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84" w:rsidRDefault="003A7784" w:rsidP="003A778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A778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61811" cy="9867014"/>
            <wp:effectExtent l="19050" t="0" r="5639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8899" cy="986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266" w:rsidRPr="00CD01B6" w:rsidRDefault="00A81E8F" w:rsidP="00F5631E">
      <w:pPr>
        <w:spacing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E73E85" w:rsidRPr="00CD01B6">
        <w:rPr>
          <w:rFonts w:ascii="Times New Roman" w:hAnsi="Times New Roman"/>
          <w:b/>
          <w:sz w:val="24"/>
          <w:szCs w:val="24"/>
        </w:rPr>
        <w:t>1.</w:t>
      </w:r>
      <w:r w:rsidR="00AD2266" w:rsidRPr="00CD01B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E087E" w:rsidRDefault="00AE087E" w:rsidP="00AE087E">
      <w:pPr>
        <w:pStyle w:val="a4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 Муниципальное бюджетное дошкольное о</w:t>
      </w:r>
      <w:r w:rsidR="00595AC4">
        <w:rPr>
          <w:rFonts w:ascii="Times New Roman" w:hAnsi="Times New Roman"/>
          <w:sz w:val="24"/>
          <w:szCs w:val="24"/>
        </w:rPr>
        <w:t>бразовательное учреждение «Каменский детский сад»</w:t>
      </w:r>
      <w:r>
        <w:rPr>
          <w:rFonts w:ascii="Times New Roman" w:hAnsi="Times New Roman"/>
          <w:sz w:val="24"/>
          <w:szCs w:val="24"/>
        </w:rPr>
        <w:t xml:space="preserve"> (далее -</w:t>
      </w:r>
      <w:r w:rsidR="00A81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ДОУ) является муниципальным бюджет</w:t>
      </w:r>
      <w:r w:rsidR="00A81E8F">
        <w:rPr>
          <w:rFonts w:ascii="Times New Roman" w:hAnsi="Times New Roman"/>
          <w:sz w:val="24"/>
          <w:szCs w:val="24"/>
        </w:rPr>
        <w:t>ным образовательным учреждением</w:t>
      </w:r>
      <w:r>
        <w:rPr>
          <w:rFonts w:ascii="Times New Roman" w:hAnsi="Times New Roman"/>
          <w:sz w:val="24"/>
          <w:szCs w:val="24"/>
        </w:rPr>
        <w:t>,</w:t>
      </w:r>
      <w:r w:rsidR="00A81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находящемся в ведении муниципального образования «Боханский район» Иркутской области.</w:t>
      </w:r>
    </w:p>
    <w:p w:rsidR="0025111B" w:rsidRPr="0038564E" w:rsidRDefault="00AD2266" w:rsidP="0025111B">
      <w:pPr>
        <w:pStyle w:val="a4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 xml:space="preserve">Настоящий устав </w:t>
      </w:r>
      <w:r w:rsidR="00B36660" w:rsidRPr="0038564E">
        <w:rPr>
          <w:rFonts w:ascii="Times New Roman" w:hAnsi="Times New Roman"/>
          <w:sz w:val="24"/>
          <w:szCs w:val="24"/>
        </w:rPr>
        <w:t>ДОУ</w:t>
      </w:r>
      <w:r w:rsidRPr="0038564E">
        <w:rPr>
          <w:rFonts w:ascii="Times New Roman" w:hAnsi="Times New Roman"/>
          <w:sz w:val="24"/>
          <w:szCs w:val="24"/>
        </w:rPr>
        <w:t xml:space="preserve"> приведен в соответствии с законодательством Российской Федерации, а также в связи с принятием Федерального закона от 29.12.2012 года № 273-ФЗ «Об образовании в Российской Федерации».</w:t>
      </w:r>
    </w:p>
    <w:p w:rsidR="0025111B" w:rsidRPr="0038564E" w:rsidRDefault="00AD2266" w:rsidP="0025111B">
      <w:pPr>
        <w:pStyle w:val="a4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 xml:space="preserve">Полное наименование </w:t>
      </w:r>
      <w:r w:rsidR="00B36660" w:rsidRPr="0038564E">
        <w:rPr>
          <w:rFonts w:ascii="Times New Roman" w:hAnsi="Times New Roman"/>
          <w:sz w:val="24"/>
          <w:szCs w:val="24"/>
        </w:rPr>
        <w:t>ДОУ</w:t>
      </w:r>
      <w:r w:rsidRPr="0038564E">
        <w:rPr>
          <w:rFonts w:ascii="Times New Roman" w:hAnsi="Times New Roman"/>
          <w:sz w:val="24"/>
          <w:szCs w:val="24"/>
        </w:rPr>
        <w:t xml:space="preserve">: Муниципальное бюджетное дошкольное </w:t>
      </w:r>
      <w:bookmarkStart w:id="0" w:name="_GoBack"/>
      <w:bookmarkEnd w:id="0"/>
      <w:r w:rsidRPr="0038564E">
        <w:rPr>
          <w:rFonts w:ascii="Times New Roman" w:hAnsi="Times New Roman"/>
          <w:sz w:val="24"/>
          <w:szCs w:val="24"/>
        </w:rPr>
        <w:t xml:space="preserve">образовательное </w:t>
      </w:r>
      <w:r w:rsidR="00137A1A" w:rsidRPr="0038564E">
        <w:rPr>
          <w:rFonts w:ascii="Times New Roman" w:hAnsi="Times New Roman"/>
          <w:sz w:val="24"/>
          <w:szCs w:val="24"/>
        </w:rPr>
        <w:t>учреждение</w:t>
      </w:r>
      <w:r w:rsidR="0087432E">
        <w:rPr>
          <w:rFonts w:ascii="Times New Roman" w:hAnsi="Times New Roman"/>
          <w:sz w:val="24"/>
          <w:szCs w:val="24"/>
        </w:rPr>
        <w:t xml:space="preserve"> </w:t>
      </w:r>
      <w:r w:rsidR="00595AC4">
        <w:rPr>
          <w:rFonts w:ascii="Times New Roman" w:hAnsi="Times New Roman"/>
          <w:sz w:val="24"/>
          <w:szCs w:val="24"/>
        </w:rPr>
        <w:t>«Каменский детский сад»</w:t>
      </w:r>
      <w:r w:rsidRPr="0038564E">
        <w:rPr>
          <w:rFonts w:ascii="Times New Roman" w:hAnsi="Times New Roman"/>
          <w:sz w:val="24"/>
          <w:szCs w:val="24"/>
        </w:rPr>
        <w:t xml:space="preserve">. </w:t>
      </w:r>
    </w:p>
    <w:p w:rsidR="0025111B" w:rsidRPr="0038564E" w:rsidRDefault="00AD2266" w:rsidP="0025111B">
      <w:pPr>
        <w:pStyle w:val="a4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 xml:space="preserve">Сокращенное наименование </w:t>
      </w:r>
      <w:r w:rsidR="00B36660" w:rsidRPr="0038564E">
        <w:rPr>
          <w:rFonts w:ascii="Times New Roman" w:hAnsi="Times New Roman"/>
          <w:sz w:val="24"/>
          <w:szCs w:val="24"/>
        </w:rPr>
        <w:t>ДОУ</w:t>
      </w:r>
      <w:r w:rsidR="00595AC4">
        <w:rPr>
          <w:rFonts w:ascii="Times New Roman" w:hAnsi="Times New Roman"/>
          <w:sz w:val="24"/>
          <w:szCs w:val="24"/>
        </w:rPr>
        <w:t>: МБДОУ  «Каменский д/с»</w:t>
      </w:r>
      <w:r w:rsidRPr="0038564E">
        <w:rPr>
          <w:rFonts w:ascii="Times New Roman" w:hAnsi="Times New Roman"/>
          <w:sz w:val="24"/>
          <w:szCs w:val="24"/>
        </w:rPr>
        <w:t xml:space="preserve">. </w:t>
      </w:r>
    </w:p>
    <w:p w:rsidR="0025111B" w:rsidRPr="0038564E" w:rsidRDefault="00AD2266" w:rsidP="0025111B">
      <w:pPr>
        <w:pStyle w:val="a4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 xml:space="preserve">Место нахождения </w:t>
      </w:r>
      <w:r w:rsidR="00B36660" w:rsidRPr="0038564E">
        <w:rPr>
          <w:rFonts w:ascii="Times New Roman" w:hAnsi="Times New Roman"/>
          <w:sz w:val="24"/>
          <w:szCs w:val="24"/>
        </w:rPr>
        <w:t>ДОУ</w:t>
      </w:r>
      <w:r w:rsidRPr="0038564E">
        <w:rPr>
          <w:rFonts w:ascii="Times New Roman" w:hAnsi="Times New Roman"/>
          <w:sz w:val="24"/>
          <w:szCs w:val="24"/>
        </w:rPr>
        <w:t xml:space="preserve"> (ю</w:t>
      </w:r>
      <w:r w:rsidR="0038564E">
        <w:rPr>
          <w:rFonts w:ascii="Times New Roman" w:hAnsi="Times New Roman"/>
          <w:sz w:val="24"/>
          <w:szCs w:val="24"/>
        </w:rPr>
        <w:t xml:space="preserve">ридический, фактический адрес): </w:t>
      </w:r>
      <w:r w:rsidR="00595AC4">
        <w:rPr>
          <w:rFonts w:ascii="Times New Roman" w:hAnsi="Times New Roman"/>
          <w:sz w:val="24"/>
          <w:szCs w:val="24"/>
        </w:rPr>
        <w:t>669322</w:t>
      </w:r>
      <w:r w:rsidRPr="0038564E">
        <w:rPr>
          <w:rFonts w:ascii="Times New Roman" w:hAnsi="Times New Roman"/>
          <w:sz w:val="24"/>
          <w:szCs w:val="24"/>
        </w:rPr>
        <w:t>, Россия, Иркутская область</w:t>
      </w:r>
      <w:r w:rsidR="00595AC4">
        <w:rPr>
          <w:rFonts w:ascii="Times New Roman" w:hAnsi="Times New Roman"/>
          <w:sz w:val="24"/>
          <w:szCs w:val="24"/>
        </w:rPr>
        <w:t>, Боханский район, с.</w:t>
      </w:r>
      <w:r w:rsidR="00A81E8F">
        <w:rPr>
          <w:rFonts w:ascii="Times New Roman" w:hAnsi="Times New Roman"/>
          <w:sz w:val="24"/>
          <w:szCs w:val="24"/>
        </w:rPr>
        <w:t xml:space="preserve"> </w:t>
      </w:r>
      <w:r w:rsidR="00595AC4">
        <w:rPr>
          <w:rFonts w:ascii="Times New Roman" w:hAnsi="Times New Roman"/>
          <w:sz w:val="24"/>
          <w:szCs w:val="24"/>
        </w:rPr>
        <w:t>Каменка</w:t>
      </w:r>
      <w:r w:rsidR="003E1C27">
        <w:rPr>
          <w:rFonts w:ascii="Times New Roman" w:hAnsi="Times New Roman"/>
          <w:sz w:val="24"/>
          <w:szCs w:val="24"/>
        </w:rPr>
        <w:t>,</w:t>
      </w:r>
      <w:r w:rsidR="00595AC4">
        <w:rPr>
          <w:rFonts w:ascii="Times New Roman" w:hAnsi="Times New Roman"/>
          <w:sz w:val="24"/>
          <w:szCs w:val="24"/>
        </w:rPr>
        <w:t xml:space="preserve"> ул.</w:t>
      </w:r>
      <w:r w:rsidR="00A81E8F">
        <w:rPr>
          <w:rFonts w:ascii="Times New Roman" w:hAnsi="Times New Roman"/>
          <w:sz w:val="24"/>
          <w:szCs w:val="24"/>
        </w:rPr>
        <w:t xml:space="preserve"> </w:t>
      </w:r>
      <w:r w:rsidR="00595AC4">
        <w:rPr>
          <w:rFonts w:ascii="Times New Roman" w:hAnsi="Times New Roman"/>
          <w:sz w:val="24"/>
          <w:szCs w:val="24"/>
        </w:rPr>
        <w:t>Школьная</w:t>
      </w:r>
      <w:r w:rsidR="003E1C27">
        <w:rPr>
          <w:rFonts w:ascii="Times New Roman" w:hAnsi="Times New Roman"/>
          <w:sz w:val="24"/>
          <w:szCs w:val="24"/>
        </w:rPr>
        <w:t>,</w:t>
      </w:r>
      <w:r w:rsidR="00595AC4">
        <w:rPr>
          <w:rFonts w:ascii="Times New Roman" w:hAnsi="Times New Roman"/>
          <w:sz w:val="24"/>
          <w:szCs w:val="24"/>
        </w:rPr>
        <w:t xml:space="preserve"> д.5</w:t>
      </w:r>
    </w:p>
    <w:p w:rsidR="0025111B" w:rsidRPr="00B53FA3" w:rsidRDefault="00AD2266" w:rsidP="0025111B">
      <w:pPr>
        <w:pStyle w:val="a4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 xml:space="preserve">Тип </w:t>
      </w:r>
      <w:r w:rsidR="00B36660" w:rsidRPr="0038564E">
        <w:rPr>
          <w:rFonts w:ascii="Times New Roman" w:hAnsi="Times New Roman"/>
          <w:sz w:val="24"/>
          <w:szCs w:val="24"/>
        </w:rPr>
        <w:t>ДОУ</w:t>
      </w:r>
      <w:r w:rsidRPr="0038564E">
        <w:rPr>
          <w:rFonts w:ascii="Times New Roman" w:hAnsi="Times New Roman"/>
          <w:sz w:val="24"/>
          <w:szCs w:val="24"/>
        </w:rPr>
        <w:t xml:space="preserve"> – дошкольная образовательная организация,  организационно-правовая форма – бюджетное </w:t>
      </w:r>
      <w:r w:rsidR="00E37402" w:rsidRPr="00B53FA3">
        <w:rPr>
          <w:rFonts w:ascii="Times New Roman" w:hAnsi="Times New Roman"/>
          <w:sz w:val="24"/>
          <w:szCs w:val="24"/>
        </w:rPr>
        <w:t>учреждение</w:t>
      </w:r>
      <w:r w:rsidRPr="00B53FA3">
        <w:rPr>
          <w:rFonts w:ascii="Times New Roman" w:hAnsi="Times New Roman"/>
          <w:sz w:val="24"/>
          <w:szCs w:val="24"/>
        </w:rPr>
        <w:t xml:space="preserve">. </w:t>
      </w:r>
    </w:p>
    <w:p w:rsidR="0025111B" w:rsidRPr="0038564E" w:rsidRDefault="00AD2266" w:rsidP="0025111B">
      <w:pPr>
        <w:pStyle w:val="a4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 xml:space="preserve">Учредителем </w:t>
      </w:r>
      <w:r w:rsidR="00B36660" w:rsidRPr="0038564E">
        <w:rPr>
          <w:rFonts w:ascii="Times New Roman" w:hAnsi="Times New Roman"/>
          <w:sz w:val="24"/>
          <w:szCs w:val="24"/>
        </w:rPr>
        <w:t>ДОУ</w:t>
      </w:r>
      <w:r w:rsidRPr="0038564E">
        <w:rPr>
          <w:rFonts w:ascii="Times New Roman" w:hAnsi="Times New Roman"/>
          <w:sz w:val="24"/>
          <w:szCs w:val="24"/>
        </w:rPr>
        <w:t xml:space="preserve"> является муниципальное образование «Боханский район» Иркутской области. </w:t>
      </w:r>
    </w:p>
    <w:p w:rsidR="0025111B" w:rsidRPr="0038564E" w:rsidRDefault="00AD2266" w:rsidP="0025111B">
      <w:pPr>
        <w:pStyle w:val="a4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 xml:space="preserve">Функции и полномочия учредителя </w:t>
      </w:r>
      <w:r w:rsidR="00B36660" w:rsidRPr="0038564E">
        <w:rPr>
          <w:rFonts w:ascii="Times New Roman" w:hAnsi="Times New Roman"/>
          <w:sz w:val="24"/>
          <w:szCs w:val="24"/>
        </w:rPr>
        <w:t>ДОУ</w:t>
      </w:r>
      <w:r w:rsidRPr="0038564E">
        <w:rPr>
          <w:rFonts w:ascii="Times New Roman" w:hAnsi="Times New Roman"/>
          <w:sz w:val="24"/>
          <w:szCs w:val="24"/>
        </w:rPr>
        <w:t xml:space="preserve"> осуществляет администрация муниципального образования «Боханский район» Иркутской области (далее – Учредитель). </w:t>
      </w:r>
    </w:p>
    <w:p w:rsidR="0025111B" w:rsidRPr="0038564E" w:rsidRDefault="00AD2266" w:rsidP="0025111B">
      <w:pPr>
        <w:pStyle w:val="a4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>Место нахождения Учредителя: Иркутская область, Боханский район, п. Бохан, ул. Ленина, 83</w:t>
      </w:r>
    </w:p>
    <w:p w:rsidR="0025111B" w:rsidRPr="0038564E" w:rsidRDefault="00AD2266" w:rsidP="0025111B">
      <w:pPr>
        <w:pStyle w:val="a4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 xml:space="preserve">Организационно-методическое руководство </w:t>
      </w:r>
      <w:r w:rsidR="00B36660" w:rsidRPr="0038564E">
        <w:rPr>
          <w:rFonts w:ascii="Times New Roman" w:hAnsi="Times New Roman"/>
          <w:sz w:val="24"/>
          <w:szCs w:val="24"/>
        </w:rPr>
        <w:t>ДОУ</w:t>
      </w:r>
      <w:r w:rsidRPr="0038564E">
        <w:rPr>
          <w:rFonts w:ascii="Times New Roman" w:hAnsi="Times New Roman"/>
          <w:sz w:val="24"/>
          <w:szCs w:val="24"/>
        </w:rPr>
        <w:t xml:space="preserve">, контроль за выполнением муниципального задания осуществляет муниципальный орган управления образованием (далее – Управление образования). </w:t>
      </w:r>
    </w:p>
    <w:p w:rsidR="0025111B" w:rsidRPr="0038564E" w:rsidRDefault="00B36660" w:rsidP="0025111B">
      <w:pPr>
        <w:pStyle w:val="a4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>ДОУ</w:t>
      </w:r>
      <w:r w:rsidR="00AD2266" w:rsidRPr="0038564E">
        <w:rPr>
          <w:rFonts w:ascii="Times New Roman" w:hAnsi="Times New Roman"/>
          <w:sz w:val="24"/>
          <w:szCs w:val="24"/>
        </w:rPr>
        <w:t xml:space="preserve"> является юридическим лицом, имеет самостоятельный баланс, обладает обособленным имуществом, может от своего имени совершать сделки, приобретать и осуществлять имущественные и личные неимущественные права, нести обязанности, быть истцом и ответчиком в суде общей юрисдикции, арбитражном и третейском судах. </w:t>
      </w:r>
    </w:p>
    <w:p w:rsidR="0025111B" w:rsidRPr="0038564E" w:rsidRDefault="00B36660" w:rsidP="0025111B">
      <w:pPr>
        <w:pStyle w:val="a4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>ДОУ</w:t>
      </w:r>
      <w:r w:rsidR="00AD2266" w:rsidRPr="0038564E">
        <w:rPr>
          <w:rFonts w:ascii="Times New Roman" w:hAnsi="Times New Roman"/>
          <w:sz w:val="24"/>
          <w:szCs w:val="24"/>
        </w:rPr>
        <w:t xml:space="preserve"> имеет лицевые счета, в органах Федерального казначейства, печать установленного образца, штамп, бланки и другие реквизиты со своим наименованием. </w:t>
      </w:r>
    </w:p>
    <w:p w:rsidR="0025111B" w:rsidRPr="0038564E" w:rsidRDefault="00AD2266" w:rsidP="0025111B">
      <w:pPr>
        <w:pStyle w:val="a4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>Прав</w:t>
      </w:r>
      <w:r w:rsidR="00B36660" w:rsidRPr="0038564E">
        <w:rPr>
          <w:rFonts w:ascii="Times New Roman" w:hAnsi="Times New Roman"/>
          <w:sz w:val="24"/>
          <w:szCs w:val="24"/>
        </w:rPr>
        <w:t>а юридического лица у ДОУ</w:t>
      </w:r>
      <w:r w:rsidRPr="0038564E">
        <w:rPr>
          <w:rFonts w:ascii="Times New Roman" w:hAnsi="Times New Roman"/>
          <w:sz w:val="24"/>
          <w:szCs w:val="24"/>
        </w:rPr>
        <w:t xml:space="preserve"> в части ведения финансово-хозяйственной деятельности, предусмотренной его уставом и направленной на подготовку образовательного деятельности, возникают с момента его регистрации.</w:t>
      </w:r>
    </w:p>
    <w:p w:rsidR="0025111B" w:rsidRPr="0038564E" w:rsidRDefault="00AD2266" w:rsidP="0025111B">
      <w:pPr>
        <w:pStyle w:val="a4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>Право на осуществление образовательной деятельности и льготы, предоставляемые законодательством Российской Ф</w:t>
      </w:r>
      <w:r w:rsidR="00B36660" w:rsidRPr="0038564E">
        <w:rPr>
          <w:rFonts w:ascii="Times New Roman" w:hAnsi="Times New Roman"/>
          <w:sz w:val="24"/>
          <w:szCs w:val="24"/>
        </w:rPr>
        <w:t>едерации, возникают у ДОУ</w:t>
      </w:r>
      <w:r w:rsidRPr="0038564E">
        <w:rPr>
          <w:rFonts w:ascii="Times New Roman" w:hAnsi="Times New Roman"/>
          <w:sz w:val="24"/>
          <w:szCs w:val="24"/>
        </w:rPr>
        <w:t xml:space="preserve"> с момента Получения соответствующей лицензии.</w:t>
      </w:r>
    </w:p>
    <w:p w:rsidR="0025111B" w:rsidRPr="0038564E" w:rsidRDefault="00B36660" w:rsidP="0025111B">
      <w:pPr>
        <w:pStyle w:val="a4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>В ДОУ</w:t>
      </w:r>
      <w:r w:rsidR="00AD2266" w:rsidRPr="0038564E">
        <w:rPr>
          <w:rFonts w:ascii="Times New Roman" w:hAnsi="Times New Roman"/>
          <w:sz w:val="24"/>
          <w:szCs w:val="24"/>
        </w:rPr>
        <w:t xml:space="preserve"> не допускаются создание и деятельность политических партий, религиозных организаций (объединений). </w:t>
      </w:r>
    </w:p>
    <w:p w:rsidR="00AD2266" w:rsidRPr="0038564E" w:rsidRDefault="00AD2266" w:rsidP="0025111B">
      <w:pPr>
        <w:pStyle w:val="a4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 xml:space="preserve">В своей деятельности </w:t>
      </w:r>
      <w:r w:rsidR="00B36660" w:rsidRPr="0038564E">
        <w:rPr>
          <w:rFonts w:ascii="Times New Roman" w:hAnsi="Times New Roman"/>
          <w:sz w:val="24"/>
          <w:szCs w:val="24"/>
        </w:rPr>
        <w:t>ДОУ</w:t>
      </w:r>
      <w:r w:rsidRPr="0038564E">
        <w:rPr>
          <w:rFonts w:ascii="Times New Roman" w:hAnsi="Times New Roman"/>
          <w:sz w:val="24"/>
          <w:szCs w:val="24"/>
        </w:rPr>
        <w:t xml:space="preserve"> руководствуется Конституцией Российской Федерации, Федеральным законом «Об образовании в Российской Федерации», Бюджетным кодексом Российской Федерации, Гражданским кодексом Российской Федерации, Федеральным законом Российской Федерации «О некоммерческих организациях», другими федеральными законами и нормативными правовыми актами,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Иркутской области, правовыми актами Учредителя, настоящим Уставом и другими локальным</w:t>
      </w:r>
      <w:r w:rsidR="00B36660" w:rsidRPr="0038564E">
        <w:rPr>
          <w:rFonts w:ascii="Times New Roman" w:hAnsi="Times New Roman"/>
          <w:sz w:val="24"/>
          <w:szCs w:val="24"/>
        </w:rPr>
        <w:t>и нормативными актами ДОУ</w:t>
      </w:r>
      <w:r w:rsidRPr="0038564E">
        <w:rPr>
          <w:rFonts w:ascii="Times New Roman" w:hAnsi="Times New Roman"/>
          <w:sz w:val="24"/>
          <w:szCs w:val="24"/>
        </w:rPr>
        <w:t>.</w:t>
      </w:r>
    </w:p>
    <w:p w:rsidR="00AD2266" w:rsidRPr="0038564E" w:rsidRDefault="00595AC4" w:rsidP="00595AC4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 xml:space="preserve">     </w:t>
      </w:r>
      <w:r w:rsidR="00AD2266" w:rsidRPr="0038564E">
        <w:rPr>
          <w:rStyle w:val="c0"/>
          <w:rFonts w:ascii="Times New Roman" w:hAnsi="Times New Roman" w:cs="Times New Roman"/>
          <w:b/>
          <w:sz w:val="24"/>
          <w:szCs w:val="24"/>
        </w:rPr>
        <w:t xml:space="preserve">II. Цели и предмет деятельности </w:t>
      </w:r>
      <w:r w:rsidR="00B36660" w:rsidRPr="0038564E">
        <w:rPr>
          <w:rStyle w:val="c0"/>
          <w:rFonts w:ascii="Times New Roman" w:hAnsi="Times New Roman" w:cs="Times New Roman"/>
          <w:b/>
          <w:sz w:val="24"/>
          <w:szCs w:val="24"/>
        </w:rPr>
        <w:t>ДОУ</w:t>
      </w:r>
    </w:p>
    <w:p w:rsidR="00852E89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2.1.Основной целью и предметом деятельности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является образовательная деятельность по основной общеобразовательной программе – (далее – образовательная программа дошкольного образования).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2.2.Основными видами деятельности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в соответствии с муниципальным заданием являются:</w:t>
      </w:r>
    </w:p>
    <w:p w:rsidR="00AD2266" w:rsidRPr="0038564E" w:rsidRDefault="00AD2266" w:rsidP="00675F17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предоставление общедоступного и бесплатного дошкольного образования.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2.3.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вправе осуществлять следующие виды деятельности, не являющиеся основными:</w:t>
      </w:r>
    </w:p>
    <w:p w:rsidR="00AD2266" w:rsidRPr="0038564E" w:rsidRDefault="00AD2266" w:rsidP="00675F17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предоставление бесплатного дополнительного образования по дополнительным общеразвивающим программам;</w:t>
      </w:r>
    </w:p>
    <w:p w:rsidR="00AD2266" w:rsidRPr="0038564E" w:rsidRDefault="00AD2266" w:rsidP="00675F17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осуществление присмотра и ухода за детьми за счет платы, взимаемой с родителей (законных представителей), утвержденной на основании муниципального правового акта;</w:t>
      </w:r>
    </w:p>
    <w:p w:rsidR="00AD2266" w:rsidRPr="0038564E" w:rsidRDefault="00AD2266" w:rsidP="00675F17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предоставление имущества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в аренду за арендную плату.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2.4.При осуществлении своей деятельности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вправе:</w:t>
      </w:r>
    </w:p>
    <w:p w:rsidR="00AD2266" w:rsidRPr="0038564E" w:rsidRDefault="00AD2266" w:rsidP="00675F17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организаций;  </w:t>
      </w:r>
    </w:p>
    <w:p w:rsidR="00AD2266" w:rsidRPr="0038564E" w:rsidRDefault="00AD2266" w:rsidP="00675F17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вести в соответствии с законодательством Российской Федерации научную и (или) иную творческую деятельность; </w:t>
      </w:r>
    </w:p>
    <w:p w:rsidR="00675F17" w:rsidRPr="0038564E" w:rsidRDefault="00F76C28" w:rsidP="00675F17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 xml:space="preserve">оказывать платные образовательные услуги (занятие в кружке (студии) по интересам; подготовка детей к школе, посещающих  ДОУ, по программам, превышающим образовательный стандарт; </w:t>
      </w:r>
    </w:p>
    <w:p w:rsidR="00F76C28" w:rsidRPr="0038564E" w:rsidRDefault="00F76C28" w:rsidP="00675F17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 xml:space="preserve">реализовывать методическую, информационную продукцию, произведенную за счет средств, полученных от приносящей доход деятельности; </w:t>
      </w:r>
    </w:p>
    <w:p w:rsidR="00F76C28" w:rsidRPr="0038564E" w:rsidRDefault="00F76C28" w:rsidP="00675F17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 xml:space="preserve">выполнять копировальные и множительные работы; </w:t>
      </w:r>
    </w:p>
    <w:p w:rsidR="00F76C28" w:rsidRPr="0038564E" w:rsidRDefault="00F76C28" w:rsidP="00675F17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 xml:space="preserve">организовывать ярмарки, аукционы, выставки, конференции, семинары, культурно-массовые и других мероприятия. </w:t>
      </w:r>
    </w:p>
    <w:p w:rsidR="00AD2266" w:rsidRPr="0038564E" w:rsidRDefault="00F76C28" w:rsidP="00675F17">
      <w:pPr>
        <w:pStyle w:val="a4"/>
        <w:numPr>
          <w:ilvl w:val="0"/>
          <w:numId w:val="9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осуществлять</w:t>
      </w:r>
      <w:r w:rsidR="00AD2266" w:rsidRPr="0038564E">
        <w:rPr>
          <w:rStyle w:val="c0"/>
          <w:rFonts w:ascii="Times New Roman" w:hAnsi="Times New Roman"/>
          <w:sz w:val="24"/>
          <w:szCs w:val="24"/>
        </w:rPr>
        <w:t xml:space="preserve"> иные права, предусмотренные законодательством об образовании.  </w:t>
      </w:r>
    </w:p>
    <w:p w:rsidR="00AD2266" w:rsidRPr="0038564E" w:rsidRDefault="00AD2266" w:rsidP="00675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b/>
          <w:sz w:val="24"/>
          <w:szCs w:val="24"/>
        </w:rPr>
        <w:t xml:space="preserve">III. Содержание и структура образовательного процесса в </w:t>
      </w:r>
      <w:r w:rsidR="00B36660" w:rsidRPr="0038564E">
        <w:rPr>
          <w:rStyle w:val="c0"/>
          <w:rFonts w:ascii="Times New Roman" w:hAnsi="Times New Roman" w:cs="Times New Roman"/>
          <w:b/>
          <w:sz w:val="24"/>
          <w:szCs w:val="24"/>
        </w:rPr>
        <w:t>ДОУ</w:t>
      </w:r>
    </w:p>
    <w:p w:rsidR="00675F17" w:rsidRPr="0038564E" w:rsidRDefault="00B36660" w:rsidP="00675F17">
      <w:pPr>
        <w:pStyle w:val="a4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>ДОУ</w:t>
      </w:r>
      <w:r w:rsidR="00AD2266" w:rsidRPr="0038564E">
        <w:rPr>
          <w:rFonts w:ascii="Times New Roman" w:hAnsi="Times New Roman"/>
          <w:sz w:val="24"/>
          <w:szCs w:val="24"/>
        </w:rPr>
        <w:t xml:space="preserve"> обеспечивает получение дошкольного образования, присмотр и уход за воспи</w:t>
      </w:r>
      <w:r w:rsidR="00595AC4">
        <w:rPr>
          <w:rFonts w:ascii="Times New Roman" w:hAnsi="Times New Roman"/>
          <w:sz w:val="24"/>
          <w:szCs w:val="24"/>
        </w:rPr>
        <w:t>танниками в возрасте от 1 год</w:t>
      </w:r>
      <w:r w:rsidR="00AD2266" w:rsidRPr="0038564E">
        <w:rPr>
          <w:rFonts w:ascii="Times New Roman" w:hAnsi="Times New Roman"/>
          <w:sz w:val="24"/>
          <w:szCs w:val="24"/>
        </w:rPr>
        <w:t xml:space="preserve"> (при социальном запросе населения и создания необходимых условий в возрасте от двух месяцев) до прекращения образовательных отношений.</w:t>
      </w:r>
    </w:p>
    <w:p w:rsidR="00675F17" w:rsidRPr="0038564E" w:rsidRDefault="00AD2266" w:rsidP="0025111B">
      <w:pPr>
        <w:pStyle w:val="a4"/>
        <w:numPr>
          <w:ilvl w:val="1"/>
          <w:numId w:val="13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675F17" w:rsidRPr="0038564E" w:rsidRDefault="00AD2266" w:rsidP="0025111B">
      <w:pPr>
        <w:pStyle w:val="a4"/>
        <w:numPr>
          <w:ilvl w:val="1"/>
          <w:numId w:val="13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Содержание дошкольного образования определяется образовательной программой дошкольного образования.</w:t>
      </w:r>
    </w:p>
    <w:p w:rsidR="00675F17" w:rsidRPr="0038564E" w:rsidRDefault="00AD2266" w:rsidP="0025111B">
      <w:pPr>
        <w:pStyle w:val="a4"/>
        <w:numPr>
          <w:ilvl w:val="1"/>
          <w:numId w:val="13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9" w:history="1">
        <w:r w:rsidRPr="003856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стандартом</w:t>
        </w:r>
      </w:hyperlink>
      <w:r w:rsidRPr="0038564E">
        <w:rPr>
          <w:rStyle w:val="c0"/>
          <w:rFonts w:ascii="Times New Roman" w:hAnsi="Times New Roman"/>
          <w:color w:val="000000" w:themeColor="text1"/>
          <w:sz w:val="24"/>
          <w:szCs w:val="24"/>
        </w:rPr>
        <w:t> </w:t>
      </w:r>
      <w:r w:rsidRPr="0038564E">
        <w:rPr>
          <w:rStyle w:val="c0"/>
          <w:rFonts w:ascii="Times New Roman" w:hAnsi="Times New Roman"/>
          <w:sz w:val="24"/>
          <w:szCs w:val="24"/>
        </w:rPr>
        <w:t>дошкольного образования.</w:t>
      </w:r>
    </w:p>
    <w:p w:rsidR="00675F17" w:rsidRPr="0038564E" w:rsidRDefault="00AD2266" w:rsidP="0025111B">
      <w:pPr>
        <w:pStyle w:val="a4"/>
        <w:numPr>
          <w:ilvl w:val="1"/>
          <w:numId w:val="13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Образовательная программа дошкольного образования самостоятельно разрабатываются и утверждаются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675F17" w:rsidRPr="0038564E" w:rsidRDefault="00AD2266" w:rsidP="0025111B">
      <w:pPr>
        <w:pStyle w:val="a4"/>
        <w:numPr>
          <w:ilvl w:val="1"/>
          <w:numId w:val="13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В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образовательная деятельность осуществляется на </w:t>
      </w:r>
      <w:hyperlink r:id="rId10" w:history="1">
        <w:r w:rsidRPr="0038564E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государственном языке</w:t>
        </w:r>
      </w:hyperlink>
      <w:r w:rsidRPr="0038564E">
        <w:rPr>
          <w:rStyle w:val="c0"/>
          <w:rFonts w:ascii="Times New Roman" w:hAnsi="Times New Roman"/>
          <w:color w:val="000000" w:themeColor="text1"/>
          <w:sz w:val="24"/>
          <w:szCs w:val="24"/>
        </w:rPr>
        <w:t> Российской Федерации.</w:t>
      </w:r>
    </w:p>
    <w:p w:rsidR="00AD2266" w:rsidRPr="0038564E" w:rsidRDefault="00AD2266" w:rsidP="0025111B">
      <w:pPr>
        <w:pStyle w:val="a4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</w:p>
    <w:p w:rsidR="00AD2266" w:rsidRPr="0038564E" w:rsidRDefault="00AD2266" w:rsidP="00675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b/>
          <w:sz w:val="24"/>
          <w:szCs w:val="24"/>
        </w:rPr>
        <w:t xml:space="preserve">IV. Организация образовательного процесса в </w:t>
      </w:r>
      <w:r w:rsidR="00B36660" w:rsidRPr="0038564E">
        <w:rPr>
          <w:rStyle w:val="c0"/>
          <w:rFonts w:ascii="Times New Roman" w:hAnsi="Times New Roman" w:cs="Times New Roman"/>
          <w:b/>
          <w:sz w:val="24"/>
          <w:szCs w:val="24"/>
        </w:rPr>
        <w:t>ДОУ</w:t>
      </w:r>
    </w:p>
    <w:p w:rsidR="00675F17" w:rsidRPr="0038564E" w:rsidRDefault="00AD2266" w:rsidP="0025111B">
      <w:pPr>
        <w:pStyle w:val="a4"/>
        <w:numPr>
          <w:ilvl w:val="1"/>
          <w:numId w:val="15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lastRenderedPageBreak/>
        <w:t xml:space="preserve">Образовательная деятельность по образовательным программам дошкольного образования в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осуществляется в группах.</w:t>
      </w:r>
    </w:p>
    <w:p w:rsidR="00675F17" w:rsidRPr="0038564E" w:rsidRDefault="00AD2266" w:rsidP="0025111B">
      <w:pPr>
        <w:pStyle w:val="a4"/>
        <w:numPr>
          <w:ilvl w:val="1"/>
          <w:numId w:val="15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Группы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имеют общеразвивающую направленность.</w:t>
      </w:r>
    </w:p>
    <w:p w:rsidR="00675F17" w:rsidRPr="0038564E" w:rsidRDefault="00AD2266" w:rsidP="0025111B">
      <w:pPr>
        <w:pStyle w:val="a4"/>
        <w:numPr>
          <w:ilvl w:val="1"/>
          <w:numId w:val="15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В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осуществляется реализация основной общеобразовательной программы дошкольного образования в группах общеразвивающей направленности. </w:t>
      </w:r>
    </w:p>
    <w:p w:rsidR="00675F17" w:rsidRPr="0038564E" w:rsidRDefault="00AD2266" w:rsidP="0025111B">
      <w:pPr>
        <w:pStyle w:val="a4"/>
        <w:numPr>
          <w:ilvl w:val="1"/>
          <w:numId w:val="15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В группы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могут включаться как воспитанники одного возраста, так и воспитанники разных возрастов (разновозрастные группы).</w:t>
      </w:r>
    </w:p>
    <w:p w:rsidR="0038564E" w:rsidRPr="00B53FA3" w:rsidRDefault="0038564E" w:rsidP="0038564E">
      <w:pPr>
        <w:pStyle w:val="a4"/>
        <w:numPr>
          <w:ilvl w:val="1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Fonts w:ascii="Times New Roman" w:hAnsi="Times New Roman"/>
          <w:sz w:val="24"/>
          <w:szCs w:val="24"/>
        </w:rPr>
        <w:t xml:space="preserve">Организация оказания первичной медико-санитарной помощи осуществляется </w:t>
      </w:r>
      <w:r w:rsidRPr="00B53FA3">
        <w:rPr>
          <w:rFonts w:ascii="Times New Roman" w:hAnsi="Times New Roman"/>
          <w:sz w:val="24"/>
          <w:szCs w:val="24"/>
        </w:rPr>
        <w:t>органами исполнительной власти в сфере здравоохранения.</w:t>
      </w:r>
    </w:p>
    <w:p w:rsidR="0038564E" w:rsidRPr="00B53FA3" w:rsidRDefault="0038564E" w:rsidP="0038564E">
      <w:pPr>
        <w:pStyle w:val="a4"/>
        <w:numPr>
          <w:ilvl w:val="1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A3">
        <w:rPr>
          <w:rFonts w:ascii="Times New Roman" w:hAnsi="Times New Roman"/>
          <w:sz w:val="24"/>
          <w:szCs w:val="24"/>
        </w:rPr>
        <w:t xml:space="preserve">Организация питания воспитанников осуществляется Учреждением, которое обеспечивает гарантированное сбалансированное питание детей, в соответствии с их возрастом и временем пребывания в Учреждении согласно санитарным нормам и правилам. </w:t>
      </w:r>
    </w:p>
    <w:p w:rsidR="0038564E" w:rsidRPr="00B53FA3" w:rsidRDefault="0038564E" w:rsidP="0038564E">
      <w:pPr>
        <w:pStyle w:val="a4"/>
        <w:numPr>
          <w:ilvl w:val="1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A3">
        <w:rPr>
          <w:rFonts w:ascii="Times New Roman" w:hAnsi="Times New Roman"/>
          <w:sz w:val="24"/>
          <w:szCs w:val="24"/>
        </w:rPr>
        <w:t xml:space="preserve">Численность детей в группе устанавливается в соответствии с санитарными нормами и правилами. </w:t>
      </w:r>
    </w:p>
    <w:p w:rsidR="0038564E" w:rsidRPr="00B53FA3" w:rsidRDefault="0038564E" w:rsidP="0038564E">
      <w:pPr>
        <w:pStyle w:val="a4"/>
        <w:numPr>
          <w:ilvl w:val="1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A3">
        <w:rPr>
          <w:rFonts w:ascii="Times New Roman" w:hAnsi="Times New Roman"/>
          <w:sz w:val="24"/>
          <w:szCs w:val="24"/>
        </w:rPr>
        <w:t xml:space="preserve">Прием детей на обучение в Учреждение осуществляется в соответствии с законодательством Российской Федерации. Приказ о приеме ребенка на обучение издается на основании заключенного договора об образовании по образовательным программам дошкольного образования. </w:t>
      </w:r>
    </w:p>
    <w:p w:rsidR="0038564E" w:rsidRPr="00B53FA3" w:rsidRDefault="0038564E" w:rsidP="0038564E">
      <w:pPr>
        <w:pStyle w:val="a4"/>
        <w:numPr>
          <w:ilvl w:val="1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A3">
        <w:rPr>
          <w:rFonts w:ascii="Times New Roman" w:hAnsi="Times New Roman"/>
          <w:sz w:val="24"/>
          <w:szCs w:val="24"/>
        </w:rPr>
        <w:t xml:space="preserve">Порядок приема на обучение по образовательным программам дошкольного образования в Учреждении определен локальным нормативным актом Учреждения. </w:t>
      </w:r>
    </w:p>
    <w:p w:rsidR="0038564E" w:rsidRPr="00B53FA3" w:rsidRDefault="0038564E" w:rsidP="0038564E">
      <w:pPr>
        <w:pStyle w:val="a4"/>
        <w:numPr>
          <w:ilvl w:val="1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A3">
        <w:rPr>
          <w:rFonts w:ascii="Times New Roman" w:hAnsi="Times New Roman"/>
          <w:sz w:val="24"/>
          <w:szCs w:val="24"/>
        </w:rPr>
        <w:t xml:space="preserve">При приеме ребенка должностные лица Учреждения знакомят родителей (законных представителей) под роспись с уставом Учреждения, лицензией на осуществление образовательной деятельности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38564E" w:rsidRPr="00B53FA3" w:rsidRDefault="0038564E" w:rsidP="0038564E">
      <w:pPr>
        <w:pStyle w:val="a4"/>
        <w:numPr>
          <w:ilvl w:val="1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A3">
        <w:rPr>
          <w:rFonts w:ascii="Times New Roman" w:hAnsi="Times New Roman"/>
          <w:sz w:val="24"/>
          <w:szCs w:val="24"/>
        </w:rPr>
        <w:t xml:space="preserve">Отчисление воспитанника из Учреждения производится по основаниям, остановленным Федеральным законом «Об образовании в Российской Федерации», локальным нормативным актом Учреждения о порядке и основаниях перевода, </w:t>
      </w:r>
      <w:r w:rsidR="00852E89" w:rsidRPr="00B53FA3">
        <w:rPr>
          <w:rFonts w:ascii="Times New Roman" w:hAnsi="Times New Roman"/>
          <w:sz w:val="24"/>
          <w:szCs w:val="24"/>
        </w:rPr>
        <w:t>о</w:t>
      </w:r>
      <w:r w:rsidRPr="00B53FA3">
        <w:rPr>
          <w:rFonts w:ascii="Times New Roman" w:hAnsi="Times New Roman"/>
          <w:sz w:val="24"/>
          <w:szCs w:val="24"/>
        </w:rPr>
        <w:t xml:space="preserve">тчисления и восстановления воспитанников, отчисленных по инициативе Учреждения, договором об образовании по образовательным программам дошкольного образования, заключенным с родителями (законными представителями) воспитанника. </w:t>
      </w:r>
    </w:p>
    <w:p w:rsidR="0038564E" w:rsidRPr="00B53FA3" w:rsidRDefault="0038564E" w:rsidP="0038564E">
      <w:pPr>
        <w:pStyle w:val="a4"/>
        <w:numPr>
          <w:ilvl w:val="1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A3">
        <w:rPr>
          <w:rFonts w:ascii="Times New Roman" w:hAnsi="Times New Roman"/>
          <w:sz w:val="24"/>
          <w:szCs w:val="24"/>
        </w:rPr>
        <w:t>Режим работы Учреждения: понедельник – пятниц</w:t>
      </w:r>
      <w:r w:rsidR="00852E89" w:rsidRPr="00B53FA3">
        <w:rPr>
          <w:rFonts w:ascii="Times New Roman" w:hAnsi="Times New Roman"/>
          <w:sz w:val="24"/>
          <w:szCs w:val="24"/>
        </w:rPr>
        <w:t xml:space="preserve">а, с 08.00 до </w:t>
      </w:r>
      <w:r w:rsidR="00347681">
        <w:rPr>
          <w:rFonts w:ascii="Times New Roman" w:hAnsi="Times New Roman"/>
          <w:sz w:val="24"/>
          <w:szCs w:val="24"/>
        </w:rPr>
        <w:t>17</w:t>
      </w:r>
      <w:r w:rsidRPr="00B53FA3">
        <w:rPr>
          <w:rFonts w:ascii="Times New Roman" w:hAnsi="Times New Roman"/>
          <w:sz w:val="24"/>
          <w:szCs w:val="24"/>
        </w:rPr>
        <w:t xml:space="preserve">.00 часов. </w:t>
      </w:r>
    </w:p>
    <w:p w:rsidR="0038564E" w:rsidRPr="00B53FA3" w:rsidRDefault="0038564E" w:rsidP="0038564E">
      <w:pPr>
        <w:pStyle w:val="a4"/>
        <w:numPr>
          <w:ilvl w:val="1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A3">
        <w:rPr>
          <w:rFonts w:ascii="Times New Roman" w:hAnsi="Times New Roman"/>
          <w:sz w:val="24"/>
          <w:szCs w:val="24"/>
        </w:rPr>
        <w:t xml:space="preserve">Группы функционируют в режиме: </w:t>
      </w:r>
      <w:r w:rsidR="00347681">
        <w:rPr>
          <w:rFonts w:ascii="Times New Roman" w:hAnsi="Times New Roman"/>
          <w:sz w:val="24"/>
          <w:szCs w:val="24"/>
        </w:rPr>
        <w:t>сокращенного дня (9</w:t>
      </w:r>
      <w:r w:rsidRPr="00B53FA3">
        <w:rPr>
          <w:rFonts w:ascii="Times New Roman" w:hAnsi="Times New Roman"/>
          <w:sz w:val="24"/>
          <w:szCs w:val="24"/>
        </w:rPr>
        <w:t>-часового пр</w:t>
      </w:r>
      <w:r w:rsidR="00347681">
        <w:rPr>
          <w:rFonts w:ascii="Times New Roman" w:hAnsi="Times New Roman"/>
          <w:sz w:val="24"/>
          <w:szCs w:val="24"/>
        </w:rPr>
        <w:t>ебывания).</w:t>
      </w:r>
      <w:r w:rsidRPr="00B53FA3">
        <w:rPr>
          <w:rFonts w:ascii="Times New Roman" w:hAnsi="Times New Roman"/>
          <w:sz w:val="24"/>
          <w:szCs w:val="24"/>
        </w:rPr>
        <w:t xml:space="preserve"> </w:t>
      </w:r>
    </w:p>
    <w:p w:rsidR="0038564E" w:rsidRPr="00B53FA3" w:rsidRDefault="0038564E" w:rsidP="0038564E">
      <w:pPr>
        <w:pStyle w:val="a4"/>
        <w:numPr>
          <w:ilvl w:val="1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A3">
        <w:rPr>
          <w:rFonts w:ascii="Times New Roman" w:hAnsi="Times New Roman"/>
          <w:sz w:val="24"/>
          <w:szCs w:val="24"/>
        </w:rPr>
        <w:t>Иные вопросы организации образовательной деятельности Учреждения регулируются локальными нормативными актами Учреждения, принимаемыми в соответствии с законодательством об образовании.</w:t>
      </w:r>
    </w:p>
    <w:p w:rsidR="00AD2266" w:rsidRPr="00B53FA3" w:rsidRDefault="00AD2266" w:rsidP="00675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FA3">
        <w:rPr>
          <w:rStyle w:val="c0"/>
          <w:rFonts w:ascii="Times New Roman" w:hAnsi="Times New Roman" w:cs="Times New Roman"/>
          <w:b/>
          <w:sz w:val="24"/>
          <w:szCs w:val="24"/>
        </w:rPr>
        <w:t xml:space="preserve">V. Права, обязанность и ответственность работников </w:t>
      </w:r>
      <w:r w:rsidR="00B36660" w:rsidRPr="00B53FA3">
        <w:rPr>
          <w:rStyle w:val="c0"/>
          <w:rFonts w:ascii="Times New Roman" w:hAnsi="Times New Roman" w:cs="Times New Roman"/>
          <w:b/>
          <w:sz w:val="24"/>
          <w:szCs w:val="24"/>
        </w:rPr>
        <w:t>ДОУ</w:t>
      </w:r>
    </w:p>
    <w:p w:rsidR="00AD2266" w:rsidRPr="00B53FA3" w:rsidRDefault="00AD2266" w:rsidP="0038564E">
      <w:pPr>
        <w:pStyle w:val="a4"/>
        <w:numPr>
          <w:ilvl w:val="1"/>
          <w:numId w:val="3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FA3">
        <w:rPr>
          <w:rStyle w:val="c0"/>
          <w:rFonts w:ascii="Times New Roman" w:hAnsi="Times New Roman"/>
          <w:sz w:val="24"/>
          <w:szCs w:val="24"/>
        </w:rPr>
        <w:t xml:space="preserve">Педагогические работники </w:t>
      </w:r>
      <w:r w:rsidR="00B36660" w:rsidRPr="00B53FA3">
        <w:rPr>
          <w:rStyle w:val="c0"/>
          <w:rFonts w:ascii="Times New Roman" w:hAnsi="Times New Roman"/>
          <w:sz w:val="24"/>
          <w:szCs w:val="24"/>
        </w:rPr>
        <w:t>ДОУ</w:t>
      </w:r>
      <w:r w:rsidRPr="00B53FA3">
        <w:rPr>
          <w:rStyle w:val="c0"/>
          <w:rFonts w:ascii="Times New Roman" w:hAnsi="Times New Roman"/>
          <w:sz w:val="24"/>
          <w:szCs w:val="24"/>
        </w:rPr>
        <w:t xml:space="preserve"> пользуются следующими академическими правами и свободами:</w:t>
      </w:r>
    </w:p>
    <w:p w:rsidR="00675F17" w:rsidRPr="00B53FA3" w:rsidRDefault="00AD2266" w:rsidP="0025111B">
      <w:pPr>
        <w:pStyle w:val="a4"/>
        <w:numPr>
          <w:ilvl w:val="0"/>
          <w:numId w:val="18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B53FA3">
        <w:rPr>
          <w:rStyle w:val="c0"/>
          <w:rFonts w:ascii="Times New Roman" w:hAnsi="Times New Roman"/>
          <w:sz w:val="24"/>
          <w:szCs w:val="24"/>
        </w:rP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675F17" w:rsidRPr="00B53FA3" w:rsidRDefault="00AD2266" w:rsidP="0025111B">
      <w:pPr>
        <w:pStyle w:val="a4"/>
        <w:numPr>
          <w:ilvl w:val="0"/>
          <w:numId w:val="18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B53FA3">
        <w:rPr>
          <w:rStyle w:val="c0"/>
          <w:rFonts w:ascii="Times New Roman" w:hAnsi="Times New Roman"/>
          <w:sz w:val="24"/>
          <w:szCs w:val="24"/>
        </w:rPr>
        <w:t>свобода выбора и использования педагогически обоснованных форм, средств, методов обучения и воспитания;</w:t>
      </w:r>
    </w:p>
    <w:p w:rsidR="00675F17" w:rsidRPr="0038564E" w:rsidRDefault="00AD2266" w:rsidP="0025111B">
      <w:pPr>
        <w:pStyle w:val="a4"/>
        <w:numPr>
          <w:ilvl w:val="0"/>
          <w:numId w:val="18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B53FA3">
        <w:rPr>
          <w:rStyle w:val="c0"/>
          <w:rFonts w:ascii="Times New Roman" w:hAnsi="Times New Roman"/>
          <w:sz w:val="24"/>
          <w:szCs w:val="24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675F17" w:rsidRPr="0038564E" w:rsidRDefault="00AD2266" w:rsidP="0025111B">
      <w:pPr>
        <w:pStyle w:val="a4"/>
        <w:numPr>
          <w:ilvl w:val="0"/>
          <w:numId w:val="18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675F17" w:rsidRPr="0038564E" w:rsidRDefault="00AD2266" w:rsidP="0025111B">
      <w:pPr>
        <w:pStyle w:val="a4"/>
        <w:numPr>
          <w:ilvl w:val="0"/>
          <w:numId w:val="18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право на участие в разработке образовательных программ, в том числе календарных учебных графиков, методических материалов и иных компонентов образовательных программ;</w:t>
      </w:r>
    </w:p>
    <w:p w:rsidR="00675F17" w:rsidRPr="0038564E" w:rsidRDefault="00AD2266" w:rsidP="0025111B">
      <w:pPr>
        <w:pStyle w:val="a4"/>
        <w:numPr>
          <w:ilvl w:val="0"/>
          <w:numId w:val="18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право на осуществление научной,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675F17" w:rsidRPr="0038564E" w:rsidRDefault="00AD2266" w:rsidP="0025111B">
      <w:pPr>
        <w:pStyle w:val="a4"/>
        <w:numPr>
          <w:ilvl w:val="0"/>
          <w:numId w:val="18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иными правами и свободами, предусмотренными законодательством об образовании.</w:t>
      </w:r>
    </w:p>
    <w:p w:rsidR="00AD2266" w:rsidRPr="0038564E" w:rsidRDefault="00AD2266" w:rsidP="0038564E">
      <w:pPr>
        <w:pStyle w:val="a4"/>
        <w:numPr>
          <w:ilvl w:val="1"/>
          <w:numId w:val="3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lastRenderedPageBreak/>
        <w:t xml:space="preserve">Педагогические работники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имеют следующие трудовые права и социальные гарантии:</w:t>
      </w:r>
    </w:p>
    <w:p w:rsidR="001E5927" w:rsidRPr="0038564E" w:rsidRDefault="00AD2266" w:rsidP="0025111B">
      <w:pPr>
        <w:pStyle w:val="a4"/>
        <w:numPr>
          <w:ilvl w:val="0"/>
          <w:numId w:val="19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право на сокращенную </w:t>
      </w:r>
      <w:hyperlink r:id="rId11" w:history="1">
        <w:r w:rsidRPr="0038564E">
          <w:rPr>
            <w:rStyle w:val="a3"/>
            <w:rFonts w:ascii="Times New Roman" w:hAnsi="Times New Roman"/>
            <w:color w:val="auto"/>
            <w:sz w:val="24"/>
            <w:szCs w:val="24"/>
          </w:rPr>
          <w:t>продолжительность</w:t>
        </w:r>
      </w:hyperlink>
      <w:r w:rsidRPr="0038564E">
        <w:rPr>
          <w:rStyle w:val="c0"/>
          <w:rFonts w:ascii="Times New Roman" w:hAnsi="Times New Roman"/>
          <w:sz w:val="24"/>
          <w:szCs w:val="24"/>
        </w:rPr>
        <w:t> рабочего времени;</w:t>
      </w:r>
    </w:p>
    <w:p w:rsidR="001E5927" w:rsidRPr="0038564E" w:rsidRDefault="00AD2266" w:rsidP="0025111B">
      <w:pPr>
        <w:pStyle w:val="a4"/>
        <w:numPr>
          <w:ilvl w:val="0"/>
          <w:numId w:val="19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1E5927" w:rsidRPr="0038564E" w:rsidRDefault="00AD2266" w:rsidP="0025111B">
      <w:pPr>
        <w:pStyle w:val="a4"/>
        <w:numPr>
          <w:ilvl w:val="0"/>
          <w:numId w:val="19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право на ежегодный основной удлиненный оплачиваемый отпуск, </w:t>
      </w:r>
      <w:hyperlink r:id="rId12" w:history="1">
        <w:r w:rsidRPr="0038564E">
          <w:rPr>
            <w:rStyle w:val="a3"/>
            <w:rFonts w:ascii="Times New Roman" w:hAnsi="Times New Roman"/>
            <w:color w:val="auto"/>
            <w:sz w:val="24"/>
            <w:szCs w:val="24"/>
          </w:rPr>
          <w:t>продолжительность</w:t>
        </w:r>
      </w:hyperlink>
      <w:r w:rsidRPr="0038564E">
        <w:rPr>
          <w:rStyle w:val="c0"/>
          <w:rFonts w:ascii="Times New Roman" w:hAnsi="Times New Roman"/>
          <w:sz w:val="24"/>
          <w:szCs w:val="24"/>
        </w:rPr>
        <w:t> которого определяется Правительством Российской Федерации;</w:t>
      </w:r>
    </w:p>
    <w:p w:rsidR="001E5927" w:rsidRPr="0038564E" w:rsidRDefault="00AD2266" w:rsidP="0025111B">
      <w:pPr>
        <w:pStyle w:val="a4"/>
        <w:numPr>
          <w:ilvl w:val="0"/>
          <w:numId w:val="19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право на длительный отпуск сроком до одного года не реже чем через каждые десять лет непрерывной педагогической работы в </w:t>
      </w:r>
      <w:hyperlink r:id="rId13" w:history="1">
        <w:r w:rsidRPr="0038564E">
          <w:rPr>
            <w:rStyle w:val="a3"/>
            <w:rFonts w:ascii="Times New Roman" w:hAnsi="Times New Roman"/>
            <w:color w:val="auto"/>
            <w:sz w:val="24"/>
            <w:szCs w:val="24"/>
          </w:rPr>
          <w:t>порядке</w:t>
        </w:r>
      </w:hyperlink>
      <w:r w:rsidRPr="0038564E">
        <w:rPr>
          <w:rStyle w:val="c0"/>
          <w:rFonts w:ascii="Times New Roman" w:hAnsi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E5927" w:rsidRPr="0038564E" w:rsidRDefault="00AD2266" w:rsidP="0025111B">
      <w:pPr>
        <w:pStyle w:val="a4"/>
        <w:numPr>
          <w:ilvl w:val="0"/>
          <w:numId w:val="19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право на досрочное назначение трудовой пенсии по старости в порядке, установленном </w:t>
      </w:r>
      <w:hyperlink r:id="rId14" w:history="1">
        <w:r w:rsidRPr="0038564E">
          <w:rPr>
            <w:rStyle w:val="a3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38564E">
        <w:rPr>
          <w:rStyle w:val="c0"/>
          <w:rFonts w:ascii="Times New Roman" w:hAnsi="Times New Roman"/>
          <w:sz w:val="24"/>
          <w:szCs w:val="24"/>
        </w:rPr>
        <w:t> Российской Федерации;</w:t>
      </w:r>
    </w:p>
    <w:p w:rsidR="001E5927" w:rsidRPr="0038564E" w:rsidRDefault="00AD2266" w:rsidP="0025111B">
      <w:pPr>
        <w:pStyle w:val="a4"/>
        <w:numPr>
          <w:ilvl w:val="0"/>
          <w:numId w:val="19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1E5927" w:rsidRPr="0038564E" w:rsidRDefault="00AD2266" w:rsidP="0025111B">
      <w:pPr>
        <w:pStyle w:val="a4"/>
        <w:numPr>
          <w:ilvl w:val="0"/>
          <w:numId w:val="19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иные трудовые права, меры социальной поддержки, установленные законодательством об образовании, федеральными законами и законодательными актами субъектов Российской Федерации.</w:t>
      </w:r>
      <w:bookmarkStart w:id="1" w:name="h.30j0zll"/>
      <w:bookmarkEnd w:id="1"/>
    </w:p>
    <w:p w:rsidR="00AD2266" w:rsidRPr="0038564E" w:rsidRDefault="00AD2266" w:rsidP="0038564E">
      <w:pPr>
        <w:pStyle w:val="a4"/>
        <w:numPr>
          <w:ilvl w:val="1"/>
          <w:numId w:val="3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Педагогические работники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обязаны:</w:t>
      </w:r>
    </w:p>
    <w:p w:rsidR="001E5927" w:rsidRPr="0038564E" w:rsidRDefault="00AD2266" w:rsidP="0025111B">
      <w:pPr>
        <w:pStyle w:val="a4"/>
        <w:numPr>
          <w:ilvl w:val="0"/>
          <w:numId w:val="20"/>
        </w:numPr>
        <w:spacing w:line="240" w:lineRule="auto"/>
        <w:ind w:left="426" w:hanging="426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осуществлять свою деятельность на высоком профессиональном уровне в соответствии с утвержденной образовательной программой дошкольного образования;</w:t>
      </w:r>
    </w:p>
    <w:p w:rsidR="001E5927" w:rsidRPr="0038564E" w:rsidRDefault="00AD2266" w:rsidP="0025111B">
      <w:pPr>
        <w:pStyle w:val="a4"/>
        <w:numPr>
          <w:ilvl w:val="0"/>
          <w:numId w:val="20"/>
        </w:numPr>
        <w:spacing w:line="240" w:lineRule="auto"/>
        <w:ind w:left="426" w:hanging="426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:rsidR="001E5927" w:rsidRPr="0038564E" w:rsidRDefault="00AD2266" w:rsidP="0025111B">
      <w:pPr>
        <w:pStyle w:val="a4"/>
        <w:numPr>
          <w:ilvl w:val="0"/>
          <w:numId w:val="20"/>
        </w:numPr>
        <w:spacing w:line="240" w:lineRule="auto"/>
        <w:ind w:left="426" w:hanging="426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уважать честь и достоинство обучающихся и других участников образовательных отношений;</w:t>
      </w:r>
    </w:p>
    <w:p w:rsidR="001E5927" w:rsidRPr="0038564E" w:rsidRDefault="00AD2266" w:rsidP="0025111B">
      <w:pPr>
        <w:pStyle w:val="a4"/>
        <w:numPr>
          <w:ilvl w:val="0"/>
          <w:numId w:val="20"/>
        </w:numPr>
        <w:spacing w:line="240" w:lineRule="auto"/>
        <w:ind w:left="426" w:hanging="426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1E5927" w:rsidRPr="0038564E" w:rsidRDefault="00AD2266" w:rsidP="0025111B">
      <w:pPr>
        <w:pStyle w:val="a4"/>
        <w:numPr>
          <w:ilvl w:val="0"/>
          <w:numId w:val="20"/>
        </w:numPr>
        <w:spacing w:line="240" w:lineRule="auto"/>
        <w:ind w:left="426" w:hanging="426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1E5927" w:rsidRPr="0038564E" w:rsidRDefault="00AD2266" w:rsidP="0025111B">
      <w:pPr>
        <w:pStyle w:val="a4"/>
        <w:numPr>
          <w:ilvl w:val="0"/>
          <w:numId w:val="20"/>
        </w:numPr>
        <w:spacing w:line="240" w:lineRule="auto"/>
        <w:ind w:left="426" w:hanging="426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D2266" w:rsidRPr="0038564E" w:rsidRDefault="00AD2266" w:rsidP="0025111B">
      <w:pPr>
        <w:pStyle w:val="a4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выполнять иные обязанности, предусмотренные законодательством об образовании, трудовым договором и должностной инструкцией.</w:t>
      </w:r>
    </w:p>
    <w:p w:rsidR="00AD2266" w:rsidRPr="0038564E" w:rsidRDefault="00AD2266" w:rsidP="0038564E">
      <w:pPr>
        <w:pStyle w:val="a4"/>
        <w:numPr>
          <w:ilvl w:val="1"/>
          <w:numId w:val="3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Права, обязанности и ответственность работников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, занимающих должности административно-хозяйственных, учебно-вспомогательных и иных работников, осуществляющих вспомогательные функции, устанавливаются законодательством Российской Федерации, правилами внутреннего трудового распорядка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и иными локальными нормативными актами образовательных организаций, должностными инструкциями и трудовыми договорами.</w:t>
      </w:r>
    </w:p>
    <w:p w:rsidR="00AD2266" w:rsidRPr="0038564E" w:rsidRDefault="001E5927" w:rsidP="001E59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6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38564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D2266" w:rsidRPr="0038564E">
        <w:rPr>
          <w:rFonts w:ascii="Times New Roman" w:eastAsia="Times New Roman" w:hAnsi="Times New Roman" w:cs="Times New Roman"/>
          <w:b/>
          <w:sz w:val="24"/>
          <w:szCs w:val="24"/>
        </w:rPr>
        <w:t xml:space="preserve"> Имущество и финансовое обеспечение деятельности </w:t>
      </w:r>
      <w:r w:rsidR="00B36660" w:rsidRPr="0038564E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</w:p>
    <w:p w:rsidR="001E5927" w:rsidRPr="0038564E" w:rsidRDefault="00AD2266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Имущество </w:t>
      </w:r>
      <w:r w:rsidR="00B36660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закрепляется за ним на праве оперативного управления Отделом по управлению муниципальным имуществом администрации Боханского района в порядке, установленном законодательством Российской Федерации. Земельный участок закрепляется за </w:t>
      </w:r>
      <w:r w:rsidR="00B36660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на праве постоянного (бессрочного) пользования.</w:t>
      </w:r>
    </w:p>
    <w:p w:rsidR="001E5927" w:rsidRPr="0038564E" w:rsidRDefault="00B36660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ДОУ</w:t>
      </w:r>
      <w:r w:rsidR="00AD2266" w:rsidRPr="0038564E">
        <w:rPr>
          <w:rFonts w:ascii="Times New Roman" w:eastAsia="Times New Roman" w:hAnsi="Times New Roman"/>
          <w:sz w:val="24"/>
          <w:szCs w:val="24"/>
        </w:rPr>
        <w:t xml:space="preserve"> владеет, пользуется закрепленным за ним имуществом в соответствии с его назначением, уставными целями, поручениями собственника, действующим законодательством.</w:t>
      </w:r>
    </w:p>
    <w:p w:rsidR="001E5927" w:rsidRPr="0038564E" w:rsidRDefault="00AD2266" w:rsidP="001E5927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lastRenderedPageBreak/>
        <w:t xml:space="preserve">Источниками  формирования  имущества  и  финансовых ресурсов </w:t>
      </w:r>
      <w:r w:rsidR="00B36660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  являются:</w:t>
      </w:r>
    </w:p>
    <w:p w:rsidR="001E5927" w:rsidRPr="0038564E" w:rsidRDefault="00AD2266" w:rsidP="0025111B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имущество, закрепленное за ним на праве оперативного управления;</w:t>
      </w:r>
    </w:p>
    <w:p w:rsidR="001E5927" w:rsidRPr="0038564E" w:rsidRDefault="00AD2266" w:rsidP="0025111B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средства местного и областного бюджета на финансовое обеспечение деятельности </w:t>
      </w:r>
      <w:r w:rsidR="003F255D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>;</w:t>
      </w:r>
    </w:p>
    <w:p w:rsidR="001E5927" w:rsidRPr="0038564E" w:rsidRDefault="00AD2266" w:rsidP="0025111B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добровольные имущественные взносы и пожертвования;</w:t>
      </w:r>
    </w:p>
    <w:p w:rsidR="001E5927" w:rsidRPr="0038564E" w:rsidRDefault="00AD2266" w:rsidP="0025111B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безвозмездные поступления от физических и юридических лиц;</w:t>
      </w:r>
    </w:p>
    <w:p w:rsidR="001E5927" w:rsidRPr="0038564E" w:rsidRDefault="00AD2266" w:rsidP="0025111B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доходы от оказания платных услуг;</w:t>
      </w:r>
    </w:p>
    <w:p w:rsidR="001E5927" w:rsidRPr="0038564E" w:rsidRDefault="00AD2266" w:rsidP="0025111B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доходы от собственности;</w:t>
      </w:r>
    </w:p>
    <w:p w:rsidR="001E5927" w:rsidRPr="0038564E" w:rsidRDefault="00AD2266" w:rsidP="0025111B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иные источники, не запрещенные законодательством Российской Федерации и Иркутской области.</w:t>
      </w:r>
    </w:p>
    <w:p w:rsidR="001E5927" w:rsidRPr="0038564E" w:rsidRDefault="00AD2266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Муниципальное задание для </w:t>
      </w:r>
      <w:r w:rsidR="00B36660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в соответствии с предусмотренными настоящим Уставом основными видами деятельности формирует и утверждает финансовое управление АМО Боханский район. Формирование муниципального задания осуществляется в порядке, установленном администрацией МО «Боханский район». </w:t>
      </w:r>
      <w:r w:rsidR="00B36660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 не вправе отказаться от выполнения муниципального задания.</w:t>
      </w:r>
    </w:p>
    <w:p w:rsidR="001E5927" w:rsidRPr="0038564E" w:rsidRDefault="00AD2266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Финансовое обеспечение выполнения муниципального задания </w:t>
      </w:r>
      <w:r w:rsidR="00B36660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 осуществляется в виде субсидий из бюджета МО «Боханский район».</w:t>
      </w:r>
    </w:p>
    <w:p w:rsidR="001E5927" w:rsidRPr="0038564E" w:rsidRDefault="00AD2266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="00B36660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 Учредителем или приобретенных детским садом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1E5927" w:rsidRPr="0038564E" w:rsidRDefault="00AD2266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В случае сдачи в аренду с согласия Учредителя недвижимого имущества и особо ценного движимого имущества, закрепленного за </w:t>
      </w:r>
      <w:r w:rsidR="00B36660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Учредителем или приобретенного детским садом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1E5927" w:rsidRPr="0038564E" w:rsidRDefault="00B36660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ДОУ</w:t>
      </w:r>
      <w:r w:rsidR="00AD2266" w:rsidRPr="0038564E">
        <w:rPr>
          <w:rFonts w:ascii="Times New Roman" w:eastAsia="Times New Roman" w:hAnsi="Times New Roman"/>
          <w:sz w:val="24"/>
          <w:szCs w:val="24"/>
        </w:rPr>
        <w:t xml:space="preserve"> без согласия собственника не вправе распоряжаться особо ценным движимым имуществом, закрепленным за ним собственником или приобретенным </w:t>
      </w:r>
      <w:r w:rsidRPr="0038564E">
        <w:rPr>
          <w:rFonts w:ascii="Times New Roman" w:eastAsia="Times New Roman" w:hAnsi="Times New Roman"/>
          <w:sz w:val="24"/>
          <w:szCs w:val="24"/>
        </w:rPr>
        <w:t>ДОУ</w:t>
      </w:r>
      <w:r w:rsidR="00AD2266" w:rsidRPr="0038564E">
        <w:rPr>
          <w:rFonts w:ascii="Times New Roman" w:eastAsia="Times New Roman" w:hAnsi="Times New Roman"/>
          <w:sz w:val="24"/>
          <w:szCs w:val="24"/>
        </w:rPr>
        <w:t xml:space="preserve"> за счет средств, выделенных ему собственником на приобретение такого имущества, а также недвижимым имуществом.</w:t>
      </w:r>
    </w:p>
    <w:p w:rsidR="001E5927" w:rsidRPr="0038564E" w:rsidRDefault="00AD2266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Остальным, находящимся на праве оперативного управления имуществом, </w:t>
      </w:r>
      <w:r w:rsidR="00B36660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 вправе распоряжаться самостоятельно, если иное не предусмотрено настоящим Уставом.</w:t>
      </w:r>
    </w:p>
    <w:p w:rsidR="007F3094" w:rsidRPr="0038564E" w:rsidRDefault="00B36660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ДОУ</w:t>
      </w:r>
      <w:r w:rsidR="00AD2266" w:rsidRPr="0038564E">
        <w:rPr>
          <w:rFonts w:ascii="Times New Roman" w:eastAsia="Times New Roman" w:hAnsi="Times New Roman"/>
          <w:sz w:val="24"/>
          <w:szCs w:val="24"/>
        </w:rPr>
        <w:t xml:space="preserve"> вправе осуществлять приносящую доходы деятельность лишь постольку, поскольку это служит достижению целей, ради которых он создан, и соответствующую этим целям, при условии, что такая деятельность указана в настоящем Уставе. Доходы, полученные от такой деятельности, и приобретенное за счет этих доходов имущество поступают в самостоятельное распоряжение </w:t>
      </w:r>
      <w:r w:rsidR="003F255D" w:rsidRPr="0038564E">
        <w:rPr>
          <w:rFonts w:ascii="Times New Roman" w:eastAsia="Times New Roman" w:hAnsi="Times New Roman"/>
          <w:sz w:val="24"/>
          <w:szCs w:val="24"/>
        </w:rPr>
        <w:t>ДОУ</w:t>
      </w:r>
      <w:r w:rsidR="00AD2266" w:rsidRPr="0038564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8564E">
        <w:rPr>
          <w:rFonts w:ascii="Times New Roman" w:eastAsia="Times New Roman" w:hAnsi="Times New Roman"/>
          <w:sz w:val="24"/>
          <w:szCs w:val="24"/>
        </w:rPr>
        <w:t>ДОУ</w:t>
      </w:r>
      <w:r w:rsidR="00AD2266" w:rsidRPr="0038564E">
        <w:rPr>
          <w:rFonts w:ascii="Times New Roman" w:eastAsia="Times New Roman" w:hAnsi="Times New Roman"/>
          <w:sz w:val="24"/>
          <w:szCs w:val="24"/>
        </w:rPr>
        <w:t xml:space="preserve"> обязано предоставлять сведения о таком имуществе в Отдел по управлению муниципальным имуществом администрации МО Боханский район, осуществляющим ведение реестра имущества, находящегося в собственности МО «Боханский район».</w:t>
      </w:r>
    </w:p>
    <w:p w:rsidR="007F3094" w:rsidRPr="0038564E" w:rsidRDefault="00B36660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ДОУ</w:t>
      </w:r>
      <w:r w:rsidR="00AD2266" w:rsidRPr="0038564E">
        <w:rPr>
          <w:rFonts w:ascii="Times New Roman" w:eastAsia="Times New Roman" w:hAnsi="Times New Roman"/>
          <w:sz w:val="24"/>
          <w:szCs w:val="24"/>
        </w:rPr>
        <w:t xml:space="preserve">  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детским садом за счет средств, выделенных ему собственником на приобретение такого имущества, а также недвижимого имущества.</w:t>
      </w:r>
    </w:p>
    <w:p w:rsidR="007F3094" w:rsidRPr="0038564E" w:rsidRDefault="00AD2266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В случаях и порядке, предусмотренных федеральными законами, </w:t>
      </w:r>
      <w:r w:rsidR="00B36660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вправе вноси</w:t>
      </w:r>
      <w:r w:rsidR="00E34579">
        <w:rPr>
          <w:rFonts w:ascii="Times New Roman" w:eastAsia="Times New Roman" w:hAnsi="Times New Roman"/>
          <w:sz w:val="24"/>
          <w:szCs w:val="24"/>
        </w:rPr>
        <w:t>ть указанное имущество в уставны</w:t>
      </w:r>
      <w:r w:rsidRPr="0038564E">
        <w:rPr>
          <w:rFonts w:ascii="Times New Roman" w:eastAsia="Times New Roman" w:hAnsi="Times New Roman"/>
          <w:sz w:val="24"/>
          <w:szCs w:val="24"/>
        </w:rPr>
        <w:t>й (складочный) капитал хозяйственных обществ или иным образом передавать им это имущество в качестве их учредителя или участника.</w:t>
      </w:r>
    </w:p>
    <w:p w:rsidR="007F3094" w:rsidRPr="0038564E" w:rsidRDefault="00AD2266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Крупная сделка может быть совершена </w:t>
      </w:r>
      <w:r w:rsidR="007F3094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только с предварительного согласия Учредителя.</w:t>
      </w:r>
    </w:p>
    <w:p w:rsidR="007F3094" w:rsidRPr="0038564E" w:rsidRDefault="00AD2266" w:rsidP="007F3094">
      <w:pPr>
        <w:pStyle w:val="a4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 </w:t>
      </w:r>
      <w:hyperlink r:id="rId15" w:history="1">
        <w:r w:rsidRPr="0038564E">
          <w:rPr>
            <w:rFonts w:ascii="Times New Roman" w:eastAsia="Times New Roman" w:hAnsi="Times New Roman"/>
            <w:sz w:val="24"/>
            <w:szCs w:val="24"/>
          </w:rPr>
          <w:t>федеральным законом</w:t>
        </w:r>
      </w:hyperlink>
      <w:r w:rsidRPr="0038564E">
        <w:rPr>
          <w:rFonts w:ascii="Times New Roman" w:eastAsia="Times New Roman" w:hAnsi="Times New Roman"/>
          <w:sz w:val="24"/>
          <w:szCs w:val="24"/>
        </w:rPr>
        <w:t> </w:t>
      </w:r>
      <w:r w:rsidR="007F3094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вправе распоряжаться самостоятельно), а </w:t>
      </w:r>
      <w:r w:rsidRPr="0038564E">
        <w:rPr>
          <w:rFonts w:ascii="Times New Roman" w:eastAsia="Times New Roman" w:hAnsi="Times New Roman"/>
          <w:sz w:val="24"/>
          <w:szCs w:val="24"/>
        </w:rPr>
        <w:lastRenderedPageBreak/>
        <w:t>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</w:t>
      </w:r>
      <w:r w:rsidR="007F3094" w:rsidRPr="0038564E">
        <w:rPr>
          <w:rFonts w:ascii="Times New Roman" w:eastAsia="Times New Roman" w:hAnsi="Times New Roman"/>
          <w:sz w:val="24"/>
          <w:szCs w:val="24"/>
        </w:rPr>
        <w:t xml:space="preserve"> стоимости активов ДОУ</w:t>
      </w:r>
      <w:r w:rsidRPr="0038564E">
        <w:rPr>
          <w:rFonts w:ascii="Times New Roman" w:eastAsia="Times New Roman" w:hAnsi="Times New Roman"/>
          <w:sz w:val="24"/>
          <w:szCs w:val="24"/>
        </w:rPr>
        <w:t>, определяемой по данным его бухгалтерской отчетности на последнюю отчетную дату.</w:t>
      </w:r>
    </w:p>
    <w:p w:rsidR="007F3094" w:rsidRPr="0038564E" w:rsidRDefault="00AD2266" w:rsidP="007F3094">
      <w:pPr>
        <w:pStyle w:val="a4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Крупная сделка, совершенная с нарушением указанных требований может быть признана недействительной по иску </w:t>
      </w:r>
      <w:r w:rsidR="00B36660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или Управления образованием АМО </w:t>
      </w:r>
      <w:r w:rsidR="003E1C27">
        <w:rPr>
          <w:rFonts w:ascii="Times New Roman" w:eastAsia="Times New Roman" w:hAnsi="Times New Roman"/>
          <w:sz w:val="24"/>
          <w:szCs w:val="24"/>
        </w:rPr>
        <w:t>«</w:t>
      </w:r>
      <w:r w:rsidRPr="0038564E">
        <w:rPr>
          <w:rFonts w:ascii="Times New Roman" w:eastAsia="Times New Roman" w:hAnsi="Times New Roman"/>
          <w:sz w:val="24"/>
          <w:szCs w:val="24"/>
        </w:rPr>
        <w:t>Боханский район</w:t>
      </w:r>
      <w:r w:rsidR="003E1C27">
        <w:rPr>
          <w:rFonts w:ascii="Times New Roman" w:eastAsia="Times New Roman" w:hAnsi="Times New Roman"/>
          <w:sz w:val="24"/>
          <w:szCs w:val="24"/>
        </w:rPr>
        <w:t>»</w:t>
      </w:r>
      <w:r w:rsidRPr="0038564E">
        <w:rPr>
          <w:rFonts w:ascii="Times New Roman" w:eastAsia="Times New Roman" w:hAnsi="Times New Roman"/>
          <w:sz w:val="24"/>
          <w:szCs w:val="24"/>
        </w:rPr>
        <w:t>, если будет доказано, что другая сторона в сделке знала или должна была знать об отсутствии предварительного согласия Учредителем.</w:t>
      </w:r>
    </w:p>
    <w:p w:rsidR="007F3094" w:rsidRPr="0038564E" w:rsidRDefault="00B36660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ДОУ</w:t>
      </w:r>
      <w:r w:rsidR="00AD2266" w:rsidRPr="0038564E">
        <w:rPr>
          <w:rFonts w:ascii="Times New Roman" w:eastAsia="Times New Roman" w:hAnsi="Times New Roman"/>
          <w:sz w:val="24"/>
          <w:szCs w:val="24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7F3094" w:rsidRPr="0038564E" w:rsidRDefault="00AD2266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В случае если заинтересованное лицо имеет заинтересованность в сделке, стороной которой является и</w:t>
      </w:r>
      <w:r w:rsidR="00B36660" w:rsidRPr="0038564E">
        <w:rPr>
          <w:rFonts w:ascii="Times New Roman" w:eastAsia="Times New Roman" w:hAnsi="Times New Roman"/>
          <w:sz w:val="24"/>
          <w:szCs w:val="24"/>
        </w:rPr>
        <w:t>ли намеревается быть ДОУ</w:t>
      </w:r>
      <w:r w:rsidRPr="0038564E">
        <w:rPr>
          <w:rFonts w:ascii="Times New Roman" w:eastAsia="Times New Roman" w:hAnsi="Times New Roman"/>
          <w:sz w:val="24"/>
          <w:szCs w:val="24"/>
        </w:rPr>
        <w:t>, а также в случае иного противоречия интересов</w:t>
      </w:r>
      <w:r w:rsidR="00B36660" w:rsidRPr="0038564E">
        <w:rPr>
          <w:rFonts w:ascii="Times New Roman" w:eastAsia="Times New Roman" w:hAnsi="Times New Roman"/>
          <w:sz w:val="24"/>
          <w:szCs w:val="24"/>
        </w:rPr>
        <w:t xml:space="preserve"> указанного лица и 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в отношении существующей или предполагаемой сделки, сделка должна быть одобрена Учредителем.</w:t>
      </w:r>
    </w:p>
    <w:p w:rsidR="007F3094" w:rsidRPr="0038564E" w:rsidRDefault="00AD2266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Плоды, продукция и доходы от использования имущества, находящегося в оперативном управлении, а также имущес</w:t>
      </w:r>
      <w:r w:rsidR="00B36660" w:rsidRPr="0038564E">
        <w:rPr>
          <w:rFonts w:ascii="Times New Roman" w:eastAsia="Times New Roman" w:hAnsi="Times New Roman"/>
          <w:sz w:val="24"/>
          <w:szCs w:val="24"/>
        </w:rPr>
        <w:t>тво, приобретенное 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по договору или иным основаниям, поступают в опер</w:t>
      </w:r>
      <w:r w:rsidR="00F76C28" w:rsidRPr="0038564E">
        <w:rPr>
          <w:rFonts w:ascii="Times New Roman" w:eastAsia="Times New Roman" w:hAnsi="Times New Roman"/>
          <w:sz w:val="24"/>
          <w:szCs w:val="24"/>
        </w:rPr>
        <w:t>ативное управление 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7F3094" w:rsidRPr="0038564E" w:rsidRDefault="00AD2266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Имущество </w:t>
      </w:r>
      <w:r w:rsidR="00B36660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>, в том числе денежные средства, учитываются на его балансе.</w:t>
      </w:r>
    </w:p>
    <w:p w:rsidR="007F3094" w:rsidRPr="0038564E" w:rsidRDefault="00B36660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ДОУ</w:t>
      </w:r>
      <w:r w:rsidR="00AD2266" w:rsidRPr="0038564E">
        <w:rPr>
          <w:rFonts w:ascii="Times New Roman" w:eastAsia="Times New Roman" w:hAnsi="Times New Roman"/>
          <w:sz w:val="24"/>
          <w:szCs w:val="24"/>
        </w:rPr>
        <w:t xml:space="preserve"> отвечает по своим обязательствам всем находящимся у него на праве оперативного управления имуществом как закрепленным за ним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</w:t>
      </w:r>
      <w:r w:rsidR="00F76C28" w:rsidRPr="0038564E">
        <w:rPr>
          <w:rFonts w:ascii="Times New Roman" w:eastAsia="Times New Roman" w:hAnsi="Times New Roman"/>
          <w:sz w:val="24"/>
          <w:szCs w:val="24"/>
        </w:rPr>
        <w:t>, закрепленного за ДОУ</w:t>
      </w:r>
      <w:r w:rsidR="00AD2266" w:rsidRPr="0038564E">
        <w:rPr>
          <w:rFonts w:ascii="Times New Roman" w:eastAsia="Times New Roman" w:hAnsi="Times New Roman"/>
          <w:sz w:val="24"/>
          <w:szCs w:val="24"/>
        </w:rPr>
        <w:t xml:space="preserve">   собственником этого имущества </w:t>
      </w:r>
      <w:r w:rsidR="001E7E2F">
        <w:rPr>
          <w:rFonts w:ascii="Times New Roman" w:eastAsia="Times New Roman" w:hAnsi="Times New Roman"/>
          <w:sz w:val="24"/>
          <w:szCs w:val="24"/>
        </w:rPr>
        <w:t>или приобретенного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ДОУ</w:t>
      </w:r>
      <w:r w:rsidR="00AD2266" w:rsidRPr="0038564E">
        <w:rPr>
          <w:rFonts w:ascii="Times New Roman" w:eastAsia="Times New Roman" w:hAnsi="Times New Roman"/>
          <w:sz w:val="24"/>
          <w:szCs w:val="24"/>
        </w:rPr>
        <w:t xml:space="preserve"> за счет выделенных собственником имущества средств, а также недвижимого имущества. Собственник имущества </w:t>
      </w:r>
      <w:r w:rsidR="003F255D" w:rsidRPr="0038564E">
        <w:rPr>
          <w:rFonts w:ascii="Times New Roman" w:eastAsia="Times New Roman" w:hAnsi="Times New Roman"/>
          <w:sz w:val="24"/>
          <w:szCs w:val="24"/>
        </w:rPr>
        <w:t>ДОУ</w:t>
      </w:r>
      <w:r w:rsidR="00AD2266" w:rsidRPr="0038564E">
        <w:rPr>
          <w:rFonts w:ascii="Times New Roman" w:eastAsia="Times New Roman" w:hAnsi="Times New Roman"/>
          <w:sz w:val="24"/>
          <w:szCs w:val="24"/>
        </w:rPr>
        <w:t xml:space="preserve"> не несет ответственности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по обязательствам ДОУ</w:t>
      </w:r>
      <w:r w:rsidR="00AD2266" w:rsidRPr="0038564E">
        <w:rPr>
          <w:rFonts w:ascii="Times New Roman" w:eastAsia="Times New Roman" w:hAnsi="Times New Roman"/>
          <w:sz w:val="24"/>
          <w:szCs w:val="24"/>
        </w:rPr>
        <w:t>.</w:t>
      </w:r>
    </w:p>
    <w:p w:rsidR="00AD2266" w:rsidRPr="0038564E" w:rsidRDefault="00B36660" w:rsidP="0025111B">
      <w:pPr>
        <w:pStyle w:val="a4"/>
        <w:numPr>
          <w:ilvl w:val="1"/>
          <w:numId w:val="22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ДОУ</w:t>
      </w:r>
      <w:r w:rsidR="00AD2266" w:rsidRPr="0038564E">
        <w:rPr>
          <w:rFonts w:ascii="Times New Roman" w:eastAsia="Times New Roman" w:hAnsi="Times New Roman"/>
          <w:sz w:val="24"/>
          <w:szCs w:val="24"/>
        </w:rPr>
        <w:t xml:space="preserve"> осуществляет оперативный бухгалтерский учет в соответствии с действующим законодательством и представляет финансовому управлению АМО Боханский район бухгалтерские отчеты в соответствии </w:t>
      </w:r>
      <w:r w:rsidR="007F3094" w:rsidRPr="0038564E">
        <w:rPr>
          <w:rFonts w:ascii="Times New Roman" w:eastAsia="Times New Roman" w:hAnsi="Times New Roman"/>
          <w:sz w:val="24"/>
          <w:szCs w:val="24"/>
        </w:rPr>
        <w:t>с действующим законодательством.</w:t>
      </w:r>
    </w:p>
    <w:p w:rsidR="007F3094" w:rsidRPr="0038564E" w:rsidRDefault="007F3094" w:rsidP="007F3094">
      <w:pPr>
        <w:pStyle w:val="a4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7F3094" w:rsidRPr="0038564E" w:rsidRDefault="007F3094" w:rsidP="007F3094">
      <w:pPr>
        <w:pStyle w:val="a4"/>
        <w:spacing w:line="240" w:lineRule="auto"/>
        <w:ind w:left="450"/>
        <w:jc w:val="center"/>
        <w:rPr>
          <w:rStyle w:val="c0"/>
          <w:rFonts w:ascii="Times New Roman" w:hAnsi="Times New Roman"/>
          <w:b/>
          <w:sz w:val="24"/>
          <w:szCs w:val="24"/>
        </w:rPr>
      </w:pPr>
      <w:r w:rsidRPr="0038564E">
        <w:rPr>
          <w:rStyle w:val="c0"/>
          <w:rFonts w:ascii="Times New Roman" w:hAnsi="Times New Roman"/>
          <w:b/>
          <w:sz w:val="24"/>
          <w:szCs w:val="24"/>
        </w:rPr>
        <w:t>X</w:t>
      </w:r>
      <w:r w:rsidR="003E36A9" w:rsidRPr="0038564E">
        <w:rPr>
          <w:rStyle w:val="c0"/>
          <w:rFonts w:ascii="Times New Roman" w:hAnsi="Times New Roman"/>
          <w:b/>
          <w:sz w:val="24"/>
          <w:szCs w:val="24"/>
        </w:rPr>
        <w:t>II</w:t>
      </w:r>
      <w:r w:rsidRPr="0038564E">
        <w:rPr>
          <w:rStyle w:val="c0"/>
          <w:rFonts w:ascii="Times New Roman" w:hAnsi="Times New Roman"/>
          <w:b/>
          <w:sz w:val="24"/>
          <w:szCs w:val="24"/>
        </w:rPr>
        <w:t>. Компетенция Учредителя</w:t>
      </w:r>
    </w:p>
    <w:p w:rsidR="003E36A9" w:rsidRPr="0038564E" w:rsidRDefault="007F3094" w:rsidP="003E36A9">
      <w:pPr>
        <w:pStyle w:val="a4"/>
        <w:numPr>
          <w:ilvl w:val="1"/>
          <w:numId w:val="38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Отношения между Учредителем и ДОУ и определяются </w:t>
      </w:r>
      <w:r w:rsidRPr="0038564E">
        <w:rPr>
          <w:rFonts w:ascii="Times New Roman" w:eastAsia="Times New Roman" w:hAnsi="Times New Roman"/>
          <w:iCs/>
          <w:sz w:val="24"/>
          <w:szCs w:val="24"/>
        </w:rPr>
        <w:t>Договором,</w:t>
      </w:r>
      <w:r w:rsidRPr="0038564E">
        <w:rPr>
          <w:rFonts w:ascii="Times New Roman" w:eastAsia="Times New Roman" w:hAnsi="Times New Roman"/>
          <w:sz w:val="24"/>
          <w:szCs w:val="24"/>
        </w:rPr>
        <w:t> заключенным между ними в соответствии с законодательством Российской Федерации.</w:t>
      </w:r>
    </w:p>
    <w:p w:rsidR="007F3094" w:rsidRPr="0038564E" w:rsidRDefault="007F3094" w:rsidP="003E36A9">
      <w:pPr>
        <w:pStyle w:val="a4"/>
        <w:numPr>
          <w:ilvl w:val="1"/>
          <w:numId w:val="38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Компетенция  Учредителя: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организация учета детей, подлежащих обучению по образовательным программам дошкольного образования;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утверждение   Устава ДОУ в новой редакции, изменения и дополнения, вносимые в Устав;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заключение и расторжение срочного трудового договора с заведующим ДОУ, определение его функциональных обязанностей, применение к нему мер поощрения и взыскания;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проведение аттестации заведующего;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осуществление контроля деятельности ДОУ;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осуществление контроля исполнения действующего законодательства за    соблюдением прав воспитанников и работников </w:t>
      </w:r>
      <w:r w:rsidR="003F255D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>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контроль   сохранности   и   эффективного   использования   </w:t>
      </w:r>
      <w:r w:rsidR="003F255D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  имущества,   закрепленного за ним на праве оперативного управления;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информирование </w:t>
      </w:r>
      <w:r w:rsidR="003F255D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о содержании поступающих нормативных актов,    информационных писем;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издание нормативных документов в пределах своей компетенции;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представление работников </w:t>
      </w:r>
      <w:r w:rsidR="003F255D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к награждениям благодарственными письмами, почетными грамотами главы Боханского района, Министерства общего и профессионального образования Иркутской области, Министерства образования и   науки Российской Федерации в установленном порядке;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lastRenderedPageBreak/>
        <w:t>обеспечение содержание зданий и сооружений ДОУ, а также   обустройство прилегающих к ним территорий;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обеспечение своевременного доведения лимитов бюджетных обязательств и утверждение сметных назначений в соответствии с требованиями   Бюджетного кодекса Российской Федерации, осуществление контроля за целевым и эффективным  использованием денежных средств;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формирование предложений по закреплению имущества за ДОУ на праве оперативного управления и изъятию имущества, закрепленного за ДОУ на праве оперативного управления;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согласование передаточных актов или разделительных балансов при реорганизации </w:t>
      </w:r>
      <w:r w:rsidR="003F255D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, ликвидационных балансов при ликвидации </w:t>
      </w:r>
      <w:r w:rsidR="003F255D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>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формирование и утверждение муниципального задания на оказание муниципальных услуг (выполнение работ) </w:t>
      </w:r>
      <w:r w:rsidR="003F255D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>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осуществление финансового обеспечения деятельности </w:t>
      </w:r>
      <w:r w:rsidR="003F255D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>, в том числе выполнение муниципального задания;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 xml:space="preserve">определение порядка составления и утверждения отчета о результатах деятельности </w:t>
      </w:r>
      <w:r w:rsidR="003F255D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и об использовании закрепленного за </w:t>
      </w:r>
      <w:r w:rsidR="003F255D" w:rsidRPr="0038564E">
        <w:rPr>
          <w:rFonts w:ascii="Times New Roman" w:eastAsia="Times New Roman" w:hAnsi="Times New Roman"/>
          <w:sz w:val="24"/>
          <w:szCs w:val="24"/>
        </w:rPr>
        <w:t>ДОУ</w:t>
      </w:r>
      <w:r w:rsidRPr="0038564E">
        <w:rPr>
          <w:rFonts w:ascii="Times New Roman" w:eastAsia="Times New Roman" w:hAnsi="Times New Roman"/>
          <w:sz w:val="24"/>
          <w:szCs w:val="24"/>
        </w:rPr>
        <w:t xml:space="preserve"> на праве оперативного управления имущества, утверждение указанного отчета;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принятие решений по иным вопросам, предусмотренным законодательством;</w:t>
      </w:r>
    </w:p>
    <w:p w:rsidR="007F3094" w:rsidRPr="0038564E" w:rsidRDefault="007F3094" w:rsidP="003F255D">
      <w:pPr>
        <w:pStyle w:val="a4"/>
        <w:numPr>
          <w:ilvl w:val="0"/>
          <w:numId w:val="2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64E">
        <w:rPr>
          <w:rFonts w:ascii="Times New Roman" w:eastAsia="Times New Roman" w:hAnsi="Times New Roman"/>
          <w:sz w:val="24"/>
          <w:szCs w:val="24"/>
        </w:rPr>
        <w:t>на основании решений Учредителя в порядке, установленном правовыми актами МО «Боханский район», могут осуществляться проверки деятельности ДОУ.</w:t>
      </w:r>
    </w:p>
    <w:p w:rsidR="00AD2266" w:rsidRPr="0038564E" w:rsidRDefault="00AD2266" w:rsidP="007F30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h.1fob9te"/>
      <w:bookmarkEnd w:id="2"/>
      <w:r w:rsidRPr="0038564E">
        <w:rPr>
          <w:rStyle w:val="c0"/>
          <w:rFonts w:ascii="Times New Roman" w:hAnsi="Times New Roman" w:cs="Times New Roman"/>
          <w:b/>
          <w:sz w:val="24"/>
          <w:szCs w:val="24"/>
        </w:rPr>
        <w:t xml:space="preserve">VIII. Управление </w:t>
      </w:r>
      <w:r w:rsidR="00B36660" w:rsidRPr="0038564E">
        <w:rPr>
          <w:rStyle w:val="c0"/>
          <w:rFonts w:ascii="Times New Roman" w:hAnsi="Times New Roman" w:cs="Times New Roman"/>
          <w:b/>
          <w:sz w:val="24"/>
          <w:szCs w:val="24"/>
        </w:rPr>
        <w:t>ДОУ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8.1.Управление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Федерации, муниципальными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правовыми актами АМО «Боханский район»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,  настоящим Уставом и строится на основе сочетания принципов единоначалия и коллегиальности.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8.2.В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формируются коллегиальные органы управления, к которым относятся:</w:t>
      </w:r>
    </w:p>
    <w:p w:rsidR="003F255D" w:rsidRPr="0038564E" w:rsidRDefault="00AD2266" w:rsidP="0025111B">
      <w:pPr>
        <w:pStyle w:val="a4"/>
        <w:numPr>
          <w:ilvl w:val="0"/>
          <w:numId w:val="26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общее собрание работников;</w:t>
      </w:r>
    </w:p>
    <w:p w:rsidR="003F255D" w:rsidRPr="0038564E" w:rsidRDefault="00AD2266" w:rsidP="0025111B">
      <w:pPr>
        <w:pStyle w:val="a4"/>
        <w:numPr>
          <w:ilvl w:val="0"/>
          <w:numId w:val="26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педагогический совет;</w:t>
      </w:r>
    </w:p>
    <w:p w:rsidR="00AD2266" w:rsidRPr="0038564E" w:rsidRDefault="00AD2266" w:rsidP="0025111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Совет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; 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8.3.Единоличным исполнительным органом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является заведующий, который осуществляет текущее руководство деятельностью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8.4.Заведующий в соответствии с законодательством Российской Федерации и настоящим Уставом назначается Учредителем.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8.5.Кандидаты на должность заведующего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8.6.Запрещается занятие должности заведующего лицами, которые не допускаются к педагогической деятельности по основаниям, установленным трудовым </w:t>
      </w:r>
      <w:hyperlink r:id="rId16" w:history="1">
        <w:r w:rsidRPr="0038564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38564E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8.7.Кандидаты на должность заведующего и заведующий проходят обязательную аттестацию в порядке и сроки, установленные Учредителем.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8.8.Заведующий осуществляет следующие полномочия в области управления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1)руководит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в соответствии с законами и иными нормативными правовыми актами, настоящим Уставом;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2)обеспечивает системную образовательную (учебно-воспитательную) и административно-хозяйственную (производственную) работу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lastRenderedPageBreak/>
        <w:t>3)обеспечивает реализацию федерального государственного образовательного стандарта;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4)определяет стратегию, цели и задачи развития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, принимает решения о программном планировании его работы, участии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в различных программах и проектах;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5)утверждает структуру и штатное расписание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6)решает кадровые, административные, финансовые, хозяйственные и иные вопросы в соответствии с настоящим Уставом;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7)издает приказы и дает указания, обязательные для исполнения всеми работниками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8)принимает локальные нормативные акты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9)представляет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без доверенности в государственных, муниципальных, общественных и иных органах,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, иных организациях.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Иные полномочия, права и обязанности заведующего в области управления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, а также его ответственность определяются в соответствии с законодательством об образовании, трудовым договором и должностной инструкцией.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8.9.Общее собрание работников является постоянно действующим представительным коллегиальным органом управления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8.10.Общее собрание работников состоит из работников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, для которых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является основным местом работы.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8.11.Общее собрание работников осуществляет следующие полномочия: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1)дает рекомендации по вопросам принятия локальных актов, регулирующих трудовые отношения с работниками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2)обсуждает вопросы состояния трудовой дисциплины 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, дает рекомендации по ее укреплению;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3)содействует созданию оптимальных условий для организации труда и профессионального совершенствования работников;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4)выражает мнение в письменной форме при принятии локальных нормативных актов, затрагивающих права и обязанности работников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5)осуществляет согласование отчетного доклада заведующего о работе в истекшем году;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6)утверждает результаты  самообследования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7)рассматривает иные вопросы деятельности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, принятые общим собранием работников к своему рассмотрению либо вынесенные на его рассмотрение заведующим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8.12.При осуществлении своих полномочий общее собрание работников вправе: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1)запрашивать от должностных лиц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информацию, касающуюся деятельности общего собрания работников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; 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2)выступать от имени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на комиссиях, собраниях, конференциях по вопросам оплаты труда 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, по вопросам соблюдения и совершенствования трудовой дисциплины, а также по иным вопросам, касающимся прав и обязанностей работников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.  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8.13.Заседания общего собрания работников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проводятся по инициативе его членов или заведующего  </w:t>
      </w:r>
      <w:r w:rsidR="00F76C28"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ДОУ 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не реже2 раз  в год.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lastRenderedPageBreak/>
        <w:t>8.14.Информация о дате и времени созыва общего собрания работников размещается на  информационном стенде  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не позднее, чем за 5 дней до его проведения.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8.15.Решение общего собрания работников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считается принятым, если на заседании присутствовало не менее 1/2 от его состава и проголосовало более 1/2 от числа присутствующих. Решения общего собрания работников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8.16.Иные вопросы, касающиеся порядка формирования и деятельности общего собрания работников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, предусматриваются в Положении об общем собрании работников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. Положение об общем собрании работников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не должно противоречить законодательству об образовании и настоящему Уставу.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8.17.Совет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является постоянно действующим представительным коллегиальным органом управления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8.18.Совет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в  количестве  5  человек  избирается  на общем собрании работников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сроком на 3 года. Для избрания в члены Совета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 необходимо квалифицированное большинство голосов (не менее 2/3) членов, присутствующих на общем собрании.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8.19. Совет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1)обеспечивает соблюдение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целей и видов деятельности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2)содействует организации и улучшению условий обучения для воспитанников  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3)содействует организации конкурсов, соревнований и других массовых мероприятий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4)содействует совершенствованию материально-технической базы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, благоустройству его помещений и территории;</w:t>
      </w:r>
    </w:p>
    <w:p w:rsidR="00AD2266" w:rsidRPr="0038564E" w:rsidRDefault="003E1C27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5)осуществляет контроль </w:t>
      </w:r>
      <w:r w:rsidR="00AD2266"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за целевым использованием привлечённых 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="00AD2266"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пожертвований;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6)рассматривает другие вопросы, связанные с развитием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7)рассматривает иные вопросы, вынесенные на заседание Совета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, за исключением вопросов,  отнесенных к компетенции иных органов управления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8.20.При осуществлении своих полномочий Совет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вправе: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1)запрашивать от должностных лиц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информацию, касающуюся деятельности Совета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8.21.Заседания Совета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проводятся по инициативе его членов или заведующего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 2 раза в год.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8.22.Информация о дате и времени созыва Совет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размещается на  информационном стенде  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не позднее, чем за 5 дней до его проведения.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8.23. Заседание  Совета  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 правомочно,  если  на заседании присутствует более  половины  его  членов.  Решения заседания Совета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по вопросам исключительной компетенции  Совета  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, а также по вопросу избрания членов Совета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принимается квалифицированным большинством голосов (не менее 2/3). По другим вопросам решение считается принятым, если за него проголосовало более половины членов Совета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8.24.Иные вопросы, касающиеся порядка формирования и деятельности Совета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, предусматриваются в Положении о Совете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. Положение о Совете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не должно противоречить законодательству об образовании и настоящему Уставу.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8.25.Педагогический совет является постоянно действующим представительным коллегиальным органом управления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8.26.Педагогический совет состоит  из  педагогических работников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8.27.Педагогический совет осуществляет следующие полномочия: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1)разрабатывает основные направления и программы развития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, повышения качества образовательного процесса, представляет их заведующему для последующего утверждения;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2)утверждает план работы на каждый учебный год;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3)утверждает образовательные программы, реализуемые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4)утверждает перечень образовательных программ, разработку которых необходимо осуществить 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5)утверждает список учебных пособий, допущенных к использованию при реализации образовательных программ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6)осуществляет выдвижение  педагогических работников на участие в конкурсах;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7)осуществляет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8)принимает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9)заслушивает информацию и отчеты членов педагогического совета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10) осуществляет рассмотрение итогов учебной работы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11)осуществляет иные полномочия, предусмотренные законодательством об образовании.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8.28.При осуществлении своих полномочий педагогический совет вправе: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1)запрашивать от должностных лиц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информацию, касающуюся деятельности педагогического совета; 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2)выступать от имени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по вопросам, входящим в компетенцию педагогического совета.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8.29.Заседания педагогического совета проводятся по инициативе его членов или заведующего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 не реже4 раза в год,  а также в иное время при наличии необходимости.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8.30.Информация о дате и времени созыва педагогического совета размещается на  информационном стенде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не позднее, чем за 5 дней до его проведения.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8.31.Решение педагогического совета считается принятым, если на заседании присутствовало не менее 1/2 от его состава и проголосовало более 1/2 от числа присутствующих. 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lastRenderedPageBreak/>
        <w:t>8.32.Решения педагогического совета оформляются протоколом, который должен быть подписан председателем и секретарем педагогического совета и направлен заведующему для издания соответствующего приказа (за исключением решений об организации деятельности педагогического совета).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>8.33.Иные вопросы, касающиеся порядка формирования и деятельности педагогического совета, предусматриваются в Положении о педагогическом совете. Положение о педагогическом совете не должно противоречить законодательству об образовании и настоящему Уставу.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8.34.В целях учета мнения родителей (законных представителей) воспитанников и педагогических работников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по вопросам управления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и при принятии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могут: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1)создаваться </w:t>
      </w:r>
      <w:hyperlink r:id="rId17" w:history="1">
        <w:r w:rsidRPr="0038564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советы</w:t>
        </w:r>
      </w:hyperlink>
      <w:r w:rsidRPr="0038564E">
        <w:rPr>
          <w:rStyle w:val="c0"/>
          <w:rFonts w:ascii="Times New Roman" w:hAnsi="Times New Roman" w:cs="Times New Roman"/>
          <w:sz w:val="24"/>
          <w:szCs w:val="24"/>
        </w:rPr>
        <w:t> родителей (законных представителей) воспитанников или иные органы;</w:t>
      </w:r>
    </w:p>
    <w:p w:rsidR="00AD22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2)действовать профессиональные союзы работников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D2266" w:rsidRPr="0038564E" w:rsidRDefault="00D33D9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D2266" w:rsidRPr="0038564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Советы</w:t>
        </w:r>
      </w:hyperlink>
      <w:r w:rsidR="00AD2266"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 родителей (законных представителей) воспитанников или иные органы, а также профессиональные союзы работников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="00AD2266"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не являются коллегиальными органами управления 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="00AD2266" w:rsidRPr="0038564E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D2266" w:rsidRPr="0038564E" w:rsidRDefault="00AD2266" w:rsidP="003F25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b/>
          <w:sz w:val="24"/>
          <w:szCs w:val="24"/>
        </w:rPr>
        <w:t>X</w:t>
      </w:r>
      <w:r w:rsidR="00256466" w:rsidRPr="0038564E">
        <w:rPr>
          <w:rStyle w:val="c0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8564E">
        <w:rPr>
          <w:rStyle w:val="c0"/>
          <w:rFonts w:ascii="Times New Roman" w:hAnsi="Times New Roman" w:cs="Times New Roman"/>
          <w:b/>
          <w:sz w:val="24"/>
          <w:szCs w:val="24"/>
        </w:rPr>
        <w:t xml:space="preserve">. Порядок реорганизации и ликвидации </w:t>
      </w:r>
      <w:r w:rsidR="00B36660" w:rsidRPr="0038564E">
        <w:rPr>
          <w:rStyle w:val="c0"/>
          <w:rFonts w:ascii="Times New Roman" w:hAnsi="Times New Roman" w:cs="Times New Roman"/>
          <w:b/>
          <w:sz w:val="24"/>
          <w:szCs w:val="24"/>
        </w:rPr>
        <w:t>ДОУ</w:t>
      </w:r>
    </w:p>
    <w:p w:rsidR="00256466" w:rsidRPr="0038564E" w:rsidRDefault="00B36660" w:rsidP="0025111B">
      <w:pPr>
        <w:pStyle w:val="a4"/>
        <w:numPr>
          <w:ilvl w:val="1"/>
          <w:numId w:val="29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="00AD2266" w:rsidRPr="0038564E">
        <w:rPr>
          <w:rStyle w:val="c0"/>
          <w:rFonts w:ascii="Times New Roman" w:hAnsi="Times New Roman"/>
          <w:sz w:val="24"/>
          <w:szCs w:val="24"/>
        </w:rPr>
        <w:t xml:space="preserve"> может быть реорганизовано в случаях и в порядке, которые  предусмотрены Гражданским </w:t>
      </w:r>
      <w:hyperlink r:id="rId19" w:history="1">
        <w:r w:rsidR="00AD2266" w:rsidRPr="0038564E">
          <w:rPr>
            <w:rStyle w:val="a3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="00AD2266" w:rsidRPr="0038564E">
        <w:rPr>
          <w:rStyle w:val="c0"/>
          <w:rFonts w:ascii="Times New Roman" w:hAnsi="Times New Roman"/>
          <w:sz w:val="24"/>
          <w:szCs w:val="24"/>
        </w:rPr>
        <w:t>  Российской Федерации и иными федеральными законами.</w:t>
      </w:r>
    </w:p>
    <w:p w:rsidR="00256466" w:rsidRPr="0038564E" w:rsidRDefault="00AD2266" w:rsidP="0025111B">
      <w:pPr>
        <w:pStyle w:val="a4"/>
        <w:numPr>
          <w:ilvl w:val="1"/>
          <w:numId w:val="29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Принятие решения о реорганизации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>, образующего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подготовленного в установленном законодательством Российской Федерации порядке.</w:t>
      </w:r>
    </w:p>
    <w:p w:rsidR="00AD2266" w:rsidRPr="0038564E" w:rsidRDefault="00AD2266" w:rsidP="0025111B">
      <w:pPr>
        <w:pStyle w:val="a4"/>
        <w:numPr>
          <w:ilvl w:val="1"/>
          <w:numId w:val="2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Реорганизация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может быть осуществлена в форме:</w:t>
      </w:r>
    </w:p>
    <w:p w:rsidR="00AD2266" w:rsidRPr="0038564E" w:rsidRDefault="00AD2266" w:rsidP="00256466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слияния двух или нескольких Учреждений;</w:t>
      </w:r>
    </w:p>
    <w:p w:rsidR="00AD2266" w:rsidRPr="0038564E" w:rsidRDefault="00AD2266" w:rsidP="00256466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присоединения к Учреждению одного или нескольких бюджетных учреждений соответствующей формы собственности;</w:t>
      </w:r>
    </w:p>
    <w:p w:rsidR="00AD2266" w:rsidRPr="0038564E" w:rsidRDefault="00AD2266" w:rsidP="00256466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разделения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на два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или несколько учреждений соответствующей формы собственности;</w:t>
      </w:r>
    </w:p>
    <w:p w:rsidR="00AD2266" w:rsidRPr="0038564E" w:rsidRDefault="00AD2266" w:rsidP="00256466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выделения  из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одного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или нескольких учреждений соответствующей формы собственности.</w:t>
      </w:r>
    </w:p>
    <w:p w:rsidR="002564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Допускается реорганизация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с одновременным сочетанием различных ее форм, предусмотренных законодательством Российской Федерации.</w:t>
      </w:r>
    </w:p>
    <w:p w:rsidR="00256466" w:rsidRPr="0038564E" w:rsidRDefault="00B36660" w:rsidP="0025111B">
      <w:pPr>
        <w:pStyle w:val="a4"/>
        <w:numPr>
          <w:ilvl w:val="1"/>
          <w:numId w:val="29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="00AD2266" w:rsidRPr="0038564E">
        <w:rPr>
          <w:rStyle w:val="c0"/>
          <w:rFonts w:ascii="Times New Roman" w:hAnsi="Times New Roman"/>
          <w:sz w:val="24"/>
          <w:szCs w:val="24"/>
        </w:rPr>
        <w:t xml:space="preserve">  может  быть  реорганизовано,  если это не повлечет за собой  нарушение конституционных прав граждан в социально-культурной сфере, в  том  числе  прав  граждан  на  получение бесплатного образования.</w:t>
      </w:r>
    </w:p>
    <w:p w:rsidR="00256466" w:rsidRPr="0038564E" w:rsidRDefault="00B36660" w:rsidP="0025111B">
      <w:pPr>
        <w:pStyle w:val="a4"/>
        <w:numPr>
          <w:ilvl w:val="1"/>
          <w:numId w:val="29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="00AD2266" w:rsidRPr="0038564E">
        <w:rPr>
          <w:rStyle w:val="c0"/>
          <w:rFonts w:ascii="Times New Roman" w:hAnsi="Times New Roman"/>
          <w:sz w:val="24"/>
          <w:szCs w:val="24"/>
        </w:rPr>
        <w:t xml:space="preserve">  может  быть  ликвидировано по основаниям и в порядке, которые  предусмотрены  </w:t>
      </w:r>
      <w:hyperlink r:id="rId20" w:history="1">
        <w:r w:rsidR="00AD2266" w:rsidRPr="0038564E">
          <w:rPr>
            <w:rStyle w:val="a3"/>
            <w:rFonts w:ascii="Times New Roman" w:hAnsi="Times New Roman"/>
            <w:color w:val="auto"/>
            <w:sz w:val="24"/>
            <w:szCs w:val="24"/>
          </w:rPr>
          <w:t>Порядком</w:t>
        </w:r>
      </w:hyperlink>
      <w:r w:rsidR="00AD2266" w:rsidRPr="0038564E">
        <w:rPr>
          <w:rStyle w:val="c0"/>
          <w:rFonts w:ascii="Times New Roman" w:hAnsi="Times New Roman"/>
          <w:sz w:val="24"/>
          <w:szCs w:val="24"/>
        </w:rPr>
        <w:t>  создания, реорганизации, изменения типа и ликвидации   муниципальных   учреждений,   а   также   утверждения  уставов муниципальных   учреждений   и   внесения  в  них  изменений,  утвержденным постановлением   администрации муниципального образования «Боханский район», а также действующим законодательством Российской Федерации.</w:t>
      </w:r>
    </w:p>
    <w:p w:rsidR="00256466" w:rsidRPr="0038564E" w:rsidRDefault="00AD2266" w:rsidP="0025111B">
      <w:pPr>
        <w:pStyle w:val="a4"/>
        <w:numPr>
          <w:ilvl w:val="1"/>
          <w:numId w:val="29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Ликвидация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производится на основе постановления администрации муниципального образования «Боханский район», а также по решению суда по основаниям и в порядке, которые предусмотрены законодательством Российской Федерации</w:t>
      </w:r>
      <w:bookmarkStart w:id="3" w:name="h.3znysh7"/>
      <w:bookmarkEnd w:id="3"/>
      <w:r w:rsidR="00256466" w:rsidRPr="0038564E">
        <w:rPr>
          <w:rStyle w:val="c0"/>
          <w:rFonts w:ascii="Times New Roman" w:hAnsi="Times New Roman"/>
          <w:sz w:val="24"/>
          <w:szCs w:val="24"/>
        </w:rPr>
        <w:t>.</w:t>
      </w:r>
    </w:p>
    <w:p w:rsidR="00256466" w:rsidRPr="0038564E" w:rsidRDefault="00AD2266" w:rsidP="0025111B">
      <w:pPr>
        <w:pStyle w:val="a4"/>
        <w:numPr>
          <w:ilvl w:val="1"/>
          <w:numId w:val="29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lastRenderedPageBreak/>
        <w:t xml:space="preserve">Принятие решения о ликвидации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подготовленного в установленном законодательством РФ порядке</w:t>
      </w:r>
      <w:bookmarkStart w:id="4" w:name="h.2et92p0"/>
      <w:bookmarkEnd w:id="4"/>
      <w:r w:rsidR="00256466" w:rsidRPr="0038564E">
        <w:rPr>
          <w:rStyle w:val="c0"/>
          <w:rFonts w:ascii="Times New Roman" w:hAnsi="Times New Roman"/>
          <w:sz w:val="24"/>
          <w:szCs w:val="24"/>
        </w:rPr>
        <w:t>.</w:t>
      </w:r>
    </w:p>
    <w:p w:rsidR="00256466" w:rsidRPr="0038564E" w:rsidRDefault="00AD2266" w:rsidP="0025111B">
      <w:pPr>
        <w:pStyle w:val="a4"/>
        <w:numPr>
          <w:ilvl w:val="1"/>
          <w:numId w:val="29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Требования кредиторов ликвидируемого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удовлетворяются за счет имущества, на которое в соответствии с законодательством Российской Федерации может быть обращено взыскание.</w:t>
      </w:r>
      <w:bookmarkStart w:id="5" w:name="h.tyjcwt"/>
      <w:bookmarkEnd w:id="5"/>
    </w:p>
    <w:p w:rsidR="00256466" w:rsidRPr="0038564E" w:rsidRDefault="00AD2266" w:rsidP="0025111B">
      <w:pPr>
        <w:pStyle w:val="a4"/>
        <w:numPr>
          <w:ilvl w:val="1"/>
          <w:numId w:val="29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Имущество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>, передается ликвидационной комиссией в муниципальную казну муниципального образования «Боханский район» в порядке, установленном законодательством Российской Федерации и муниципальными правовыми актами муниципального образования «Боханский район» и впоследствии направляется на цели развития образования путем его передачи н</w:t>
      </w:r>
      <w:r w:rsidR="00F044F5">
        <w:rPr>
          <w:rStyle w:val="c0"/>
          <w:rFonts w:ascii="Times New Roman" w:hAnsi="Times New Roman"/>
          <w:sz w:val="24"/>
          <w:szCs w:val="24"/>
        </w:rPr>
        <w:t xml:space="preserve">а </w:t>
      </w:r>
      <w:r w:rsidRPr="0038564E">
        <w:rPr>
          <w:rStyle w:val="c0"/>
          <w:rFonts w:ascii="Times New Roman" w:hAnsi="Times New Roman"/>
          <w:sz w:val="24"/>
          <w:szCs w:val="24"/>
        </w:rPr>
        <w:t>праве оперативного управления, передачи на праве  постоянного (бессрочного) пользования (в отношении земельных участков) иной муниципальной образовательной организации муниципального образования «Боханский район».</w:t>
      </w:r>
    </w:p>
    <w:p w:rsidR="00256466" w:rsidRPr="0038564E" w:rsidRDefault="00AD2266" w:rsidP="0025111B">
      <w:pPr>
        <w:pStyle w:val="a4"/>
        <w:numPr>
          <w:ilvl w:val="1"/>
          <w:numId w:val="29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Ликвидация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считается завершенной, а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прекратившим свое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AD2266" w:rsidRPr="0038564E" w:rsidRDefault="00AD2266" w:rsidP="0025111B">
      <w:pPr>
        <w:pStyle w:val="a4"/>
        <w:numPr>
          <w:ilvl w:val="1"/>
          <w:numId w:val="2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В случае ликвидации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Управление образования берет на себя ответственность за досрочное прекращение образовательных отношений по обстоятельствам, не зависящим от воли родителей  (законных представителей) воспитанников и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, и обеспечивает перевод воспитанников для продолжения освоения образовательной программы в другие дошкольные организации по согласованию с их родителями (законными представителями). </w:t>
      </w:r>
    </w:p>
    <w:p w:rsidR="00AD2266" w:rsidRPr="0038564E" w:rsidRDefault="00AD2266" w:rsidP="002564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h.3dy6vkm"/>
      <w:bookmarkEnd w:id="6"/>
      <w:r w:rsidRPr="0038564E">
        <w:rPr>
          <w:rStyle w:val="c0"/>
          <w:rFonts w:ascii="Times New Roman" w:hAnsi="Times New Roman" w:cs="Times New Roman"/>
          <w:b/>
          <w:sz w:val="24"/>
          <w:szCs w:val="24"/>
        </w:rPr>
        <w:t xml:space="preserve">X. Порядок принятия локальных нормативных актов </w:t>
      </w:r>
      <w:r w:rsidR="00B36660" w:rsidRPr="0038564E">
        <w:rPr>
          <w:rStyle w:val="c0"/>
          <w:rFonts w:ascii="Times New Roman" w:hAnsi="Times New Roman" w:cs="Times New Roman"/>
          <w:b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b/>
          <w:sz w:val="24"/>
          <w:szCs w:val="24"/>
        </w:rPr>
        <w:t xml:space="preserve">                                             и внесения в них изменений</w:t>
      </w:r>
    </w:p>
    <w:p w:rsidR="00256466" w:rsidRPr="0038564E" w:rsidRDefault="00B36660" w:rsidP="0025111B">
      <w:pPr>
        <w:pStyle w:val="a4"/>
        <w:numPr>
          <w:ilvl w:val="1"/>
          <w:numId w:val="33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="00AD2266" w:rsidRPr="0038564E">
        <w:rPr>
          <w:rStyle w:val="c0"/>
          <w:rFonts w:ascii="Times New Roman" w:hAnsi="Times New Roman"/>
          <w:sz w:val="24"/>
          <w:szCs w:val="24"/>
        </w:rPr>
        <w:t xml:space="preserve">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порядок оформления возникновения, приостановления и прекращения отношений между </w:t>
      </w:r>
      <w:r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="00AD2266" w:rsidRPr="0038564E">
        <w:rPr>
          <w:rStyle w:val="c0"/>
          <w:rFonts w:ascii="Times New Roman" w:hAnsi="Times New Roman"/>
          <w:sz w:val="24"/>
          <w:szCs w:val="24"/>
        </w:rPr>
        <w:t xml:space="preserve"> родителями </w:t>
      </w:r>
      <w:hyperlink r:id="rId21" w:history="1">
        <w:r w:rsidR="00AD2266" w:rsidRPr="0038564E">
          <w:rPr>
            <w:rStyle w:val="a3"/>
            <w:rFonts w:ascii="Times New Roman" w:hAnsi="Times New Roman"/>
            <w:color w:val="auto"/>
            <w:sz w:val="24"/>
            <w:szCs w:val="24"/>
          </w:rPr>
          <w:t>(законными представителями)</w:t>
        </w:r>
      </w:hyperlink>
      <w:r w:rsidR="00AD2266" w:rsidRPr="0038564E">
        <w:rPr>
          <w:rStyle w:val="c0"/>
          <w:rFonts w:ascii="Times New Roman" w:hAnsi="Times New Roman"/>
          <w:sz w:val="24"/>
          <w:szCs w:val="24"/>
        </w:rPr>
        <w:t> воспитанников.</w:t>
      </w:r>
    </w:p>
    <w:p w:rsidR="00256466" w:rsidRPr="0038564E" w:rsidRDefault="00AD2266" w:rsidP="0025111B">
      <w:pPr>
        <w:pStyle w:val="a4"/>
        <w:numPr>
          <w:ilvl w:val="1"/>
          <w:numId w:val="33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Локальные нормативные акты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принимаются путем их утверждения приказом заведующего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с учетом мнения коллегиальных органов управления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, Совета родителей (при его наличии в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), представительных и иных коллегиальных органов управления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в случаях, предусмотренных законодательством об образовании, а также с учетом мнения представительных органов работников в порядке и в случаях, предусмотренных трудовым законодательством (при их наличии в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>).</w:t>
      </w:r>
    </w:p>
    <w:p w:rsidR="00AD2266" w:rsidRPr="0038564E" w:rsidRDefault="00AD2266" w:rsidP="0025111B">
      <w:pPr>
        <w:pStyle w:val="a4"/>
        <w:numPr>
          <w:ilvl w:val="1"/>
          <w:numId w:val="33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Изменения в локальные нормативные акты вносятся в соответствии с порядком их принятия.</w:t>
      </w:r>
    </w:p>
    <w:p w:rsidR="00AD2266" w:rsidRPr="0038564E" w:rsidRDefault="00AD2266" w:rsidP="002564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b/>
          <w:sz w:val="24"/>
          <w:szCs w:val="24"/>
        </w:rPr>
        <w:t>XI. Порядок внесения изменений в Устав</w:t>
      </w:r>
    </w:p>
    <w:p w:rsidR="00256466" w:rsidRPr="0038564E" w:rsidRDefault="00AD2266" w:rsidP="0025111B">
      <w:pPr>
        <w:pStyle w:val="a4"/>
        <w:numPr>
          <w:ilvl w:val="1"/>
          <w:numId w:val="35"/>
        </w:numPr>
        <w:spacing w:line="240" w:lineRule="auto"/>
        <w:ind w:left="0" w:firstLine="0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Изменения в Устав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утверждаются администрацией муниципального образования.</w:t>
      </w:r>
    </w:p>
    <w:p w:rsidR="00AD2266" w:rsidRPr="0038564E" w:rsidRDefault="00AD2266" w:rsidP="0025111B">
      <w:pPr>
        <w:pStyle w:val="a4"/>
        <w:numPr>
          <w:ilvl w:val="1"/>
          <w:numId w:val="3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Согласование изменений в Устав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="00F76C28" w:rsidRPr="0038564E">
        <w:rPr>
          <w:rStyle w:val="c0"/>
          <w:rFonts w:ascii="Times New Roman" w:hAnsi="Times New Roman"/>
          <w:sz w:val="24"/>
          <w:szCs w:val="24"/>
        </w:rPr>
        <w:t xml:space="preserve"> с отделом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по управлению муниципальным имуществ</w:t>
      </w:r>
      <w:r w:rsidR="00F76C28" w:rsidRPr="0038564E">
        <w:rPr>
          <w:rStyle w:val="c0"/>
          <w:rFonts w:ascii="Times New Roman" w:hAnsi="Times New Roman"/>
          <w:sz w:val="24"/>
          <w:szCs w:val="24"/>
        </w:rPr>
        <w:t>ом администрации МО «Боханский район»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осуществляется в следующих случаях:</w:t>
      </w:r>
    </w:p>
    <w:p w:rsidR="00256466" w:rsidRPr="0038564E" w:rsidRDefault="00AD2266" w:rsidP="0025111B">
      <w:pPr>
        <w:pStyle w:val="a4"/>
        <w:numPr>
          <w:ilvl w:val="0"/>
          <w:numId w:val="36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реорганизации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>;</w:t>
      </w:r>
    </w:p>
    <w:p w:rsidR="00256466" w:rsidRPr="0038564E" w:rsidRDefault="00AD2266" w:rsidP="0025111B">
      <w:pPr>
        <w:pStyle w:val="a4"/>
        <w:numPr>
          <w:ilvl w:val="0"/>
          <w:numId w:val="36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изменения типа и наименования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>;</w:t>
      </w:r>
    </w:p>
    <w:p w:rsidR="00256466" w:rsidRPr="0038564E" w:rsidRDefault="00AD2266" w:rsidP="0025111B">
      <w:pPr>
        <w:pStyle w:val="a4"/>
        <w:numPr>
          <w:ilvl w:val="0"/>
          <w:numId w:val="36"/>
        </w:numPr>
        <w:spacing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>принятия Устава в новой редакции;</w:t>
      </w:r>
    </w:p>
    <w:p w:rsidR="00AD2266" w:rsidRPr="0038564E" w:rsidRDefault="00AD2266" w:rsidP="0025111B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изменения в части имущества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>.</w:t>
      </w:r>
    </w:p>
    <w:p w:rsidR="00256466" w:rsidRPr="0038564E" w:rsidRDefault="00AD2266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4E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В остальных случаях согласование изменений в Устав </w:t>
      </w:r>
      <w:r w:rsidR="00B36660" w:rsidRPr="0038564E">
        <w:rPr>
          <w:rStyle w:val="c0"/>
          <w:rFonts w:ascii="Times New Roman" w:hAnsi="Times New Roman" w:cs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с </w:t>
      </w:r>
      <w:r w:rsidR="00F76C28" w:rsidRPr="0038564E">
        <w:rPr>
          <w:rStyle w:val="c0"/>
          <w:rFonts w:ascii="Times New Roman" w:hAnsi="Times New Roman" w:cs="Times New Roman"/>
          <w:sz w:val="24"/>
          <w:szCs w:val="24"/>
        </w:rPr>
        <w:t>отделом</w:t>
      </w:r>
      <w:r w:rsidRPr="0038564E">
        <w:rPr>
          <w:rStyle w:val="c0"/>
          <w:rFonts w:ascii="Times New Roman" w:hAnsi="Times New Roman" w:cs="Times New Roman"/>
          <w:sz w:val="24"/>
          <w:szCs w:val="24"/>
        </w:rPr>
        <w:t xml:space="preserve"> по имуществу не требуется.</w:t>
      </w:r>
      <w:bookmarkStart w:id="7" w:name="h.1t3h5sf"/>
      <w:bookmarkEnd w:id="7"/>
    </w:p>
    <w:p w:rsidR="00AD2266" w:rsidRPr="0038564E" w:rsidRDefault="00AD2266" w:rsidP="0025111B">
      <w:pPr>
        <w:pStyle w:val="a4"/>
        <w:numPr>
          <w:ilvl w:val="1"/>
          <w:numId w:val="3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64E">
        <w:rPr>
          <w:rStyle w:val="c0"/>
          <w:rFonts w:ascii="Times New Roman" w:hAnsi="Times New Roman"/>
          <w:sz w:val="24"/>
          <w:szCs w:val="24"/>
        </w:rPr>
        <w:t xml:space="preserve">Устав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, изменения в Устав </w:t>
      </w:r>
      <w:r w:rsidR="00B36660" w:rsidRPr="0038564E">
        <w:rPr>
          <w:rStyle w:val="c0"/>
          <w:rFonts w:ascii="Times New Roman" w:hAnsi="Times New Roman"/>
          <w:sz w:val="24"/>
          <w:szCs w:val="24"/>
        </w:rPr>
        <w:t>ДОУ</w:t>
      </w:r>
      <w:r w:rsidRPr="0038564E">
        <w:rPr>
          <w:rStyle w:val="c0"/>
          <w:rFonts w:ascii="Times New Roman" w:hAnsi="Times New Roman"/>
          <w:sz w:val="24"/>
          <w:szCs w:val="24"/>
        </w:rPr>
        <w:t xml:space="preserve"> подлежат государственной регистрации в порядке, установленном законодательством Российской Федерации.</w:t>
      </w:r>
      <w:bookmarkStart w:id="8" w:name="h.4d34og8"/>
      <w:bookmarkEnd w:id="8"/>
    </w:p>
    <w:p w:rsidR="0012585A" w:rsidRDefault="0012585A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E8E" w:rsidRDefault="00200E8E" w:rsidP="002511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0E8E" w:rsidSect="00E73E85">
      <w:footerReference w:type="default" r:id="rId22"/>
      <w:pgSz w:w="11906" w:h="16838"/>
      <w:pgMar w:top="676" w:right="850" w:bottom="426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594" w:rsidRDefault="00D31594" w:rsidP="00063ED8">
      <w:pPr>
        <w:spacing w:after="0" w:line="240" w:lineRule="auto"/>
      </w:pPr>
      <w:r>
        <w:separator/>
      </w:r>
    </w:p>
  </w:endnote>
  <w:endnote w:type="continuationSeparator" w:id="1">
    <w:p w:rsidR="00D31594" w:rsidRDefault="00D31594" w:rsidP="0006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8021"/>
    </w:sdtPr>
    <w:sdtContent>
      <w:p w:rsidR="00B36660" w:rsidRDefault="00D33D9E">
        <w:pPr>
          <w:pStyle w:val="a5"/>
          <w:jc w:val="right"/>
        </w:pPr>
        <w:r>
          <w:fldChar w:fldCharType="begin"/>
        </w:r>
        <w:r w:rsidR="00583A18">
          <w:instrText xml:space="preserve"> PAGE   \* MERGEFORMAT </w:instrText>
        </w:r>
        <w:r>
          <w:fldChar w:fldCharType="separate"/>
        </w:r>
        <w:r w:rsidR="00F563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6660" w:rsidRDefault="00B366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594" w:rsidRDefault="00D31594" w:rsidP="00063ED8">
      <w:pPr>
        <w:spacing w:after="0" w:line="240" w:lineRule="auto"/>
      </w:pPr>
      <w:r>
        <w:separator/>
      </w:r>
    </w:p>
  </w:footnote>
  <w:footnote w:type="continuationSeparator" w:id="1">
    <w:p w:rsidR="00D31594" w:rsidRDefault="00D31594" w:rsidP="0006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46A"/>
    <w:multiLevelType w:val="hybridMultilevel"/>
    <w:tmpl w:val="50CAC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07835"/>
    <w:multiLevelType w:val="multilevel"/>
    <w:tmpl w:val="B9E4FD6A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30B632C"/>
    <w:multiLevelType w:val="multilevel"/>
    <w:tmpl w:val="D1041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35E574B"/>
    <w:multiLevelType w:val="multilevel"/>
    <w:tmpl w:val="1F160F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4C4C22"/>
    <w:multiLevelType w:val="hybridMultilevel"/>
    <w:tmpl w:val="04E088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91247"/>
    <w:multiLevelType w:val="multilevel"/>
    <w:tmpl w:val="A164247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D191E7D"/>
    <w:multiLevelType w:val="multilevel"/>
    <w:tmpl w:val="88E42E00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1312722"/>
    <w:multiLevelType w:val="hybridMultilevel"/>
    <w:tmpl w:val="61487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66277"/>
    <w:multiLevelType w:val="hybridMultilevel"/>
    <w:tmpl w:val="525050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EE7A9B"/>
    <w:multiLevelType w:val="hybridMultilevel"/>
    <w:tmpl w:val="B2446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158C6"/>
    <w:multiLevelType w:val="hybridMultilevel"/>
    <w:tmpl w:val="C74C3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8785F"/>
    <w:multiLevelType w:val="multilevel"/>
    <w:tmpl w:val="A164247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412EA4"/>
    <w:multiLevelType w:val="multilevel"/>
    <w:tmpl w:val="0AF0FE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0A32799"/>
    <w:multiLevelType w:val="multilevel"/>
    <w:tmpl w:val="85BC201E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14">
    <w:nsid w:val="33DB1F69"/>
    <w:multiLevelType w:val="multilevel"/>
    <w:tmpl w:val="5BC61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9A94930"/>
    <w:multiLevelType w:val="multilevel"/>
    <w:tmpl w:val="A164247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D37203A"/>
    <w:multiLevelType w:val="hybridMultilevel"/>
    <w:tmpl w:val="34224D72"/>
    <w:lvl w:ilvl="0" w:tplc="10C4953A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4395A"/>
    <w:multiLevelType w:val="hybridMultilevel"/>
    <w:tmpl w:val="BB9A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01EED"/>
    <w:multiLevelType w:val="hybridMultilevel"/>
    <w:tmpl w:val="62D85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332F4"/>
    <w:multiLevelType w:val="hybridMultilevel"/>
    <w:tmpl w:val="CC8225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E57145"/>
    <w:multiLevelType w:val="multilevel"/>
    <w:tmpl w:val="7DD85B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5153FE9"/>
    <w:multiLevelType w:val="hybridMultilevel"/>
    <w:tmpl w:val="19763E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CA4369"/>
    <w:multiLevelType w:val="hybridMultilevel"/>
    <w:tmpl w:val="8BA6ED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DE536F"/>
    <w:multiLevelType w:val="hybridMultilevel"/>
    <w:tmpl w:val="245A0A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1A454A"/>
    <w:multiLevelType w:val="multilevel"/>
    <w:tmpl w:val="A164247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7994C85"/>
    <w:multiLevelType w:val="multilevel"/>
    <w:tmpl w:val="0AF0FE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85219D9"/>
    <w:multiLevelType w:val="multilevel"/>
    <w:tmpl w:val="B852B7D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A9F4388"/>
    <w:multiLevelType w:val="multilevel"/>
    <w:tmpl w:val="A164247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2714CEC"/>
    <w:multiLevelType w:val="multilevel"/>
    <w:tmpl w:val="88E42E00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99A1232"/>
    <w:multiLevelType w:val="hybridMultilevel"/>
    <w:tmpl w:val="7E422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21CE2"/>
    <w:multiLevelType w:val="multilevel"/>
    <w:tmpl w:val="88E42E00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6B684822"/>
    <w:multiLevelType w:val="hybridMultilevel"/>
    <w:tmpl w:val="06ECF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15116"/>
    <w:multiLevelType w:val="multilevel"/>
    <w:tmpl w:val="4FFAB53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08F7055"/>
    <w:multiLevelType w:val="hybridMultilevel"/>
    <w:tmpl w:val="8A7654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295A6F"/>
    <w:multiLevelType w:val="hybridMultilevel"/>
    <w:tmpl w:val="5C1645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F02FFA"/>
    <w:multiLevelType w:val="hybridMultilevel"/>
    <w:tmpl w:val="67FA80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472F27"/>
    <w:multiLevelType w:val="hybridMultilevel"/>
    <w:tmpl w:val="320A2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A3A2B"/>
    <w:multiLevelType w:val="multilevel"/>
    <w:tmpl w:val="B9E4FD6A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8">
    <w:nsid w:val="7C9B23D0"/>
    <w:multiLevelType w:val="hybridMultilevel"/>
    <w:tmpl w:val="AC56F320"/>
    <w:lvl w:ilvl="0" w:tplc="AFFA9B6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2"/>
  </w:num>
  <w:num w:numId="3">
    <w:abstractNumId w:val="20"/>
  </w:num>
  <w:num w:numId="4">
    <w:abstractNumId w:val="13"/>
  </w:num>
  <w:num w:numId="5">
    <w:abstractNumId w:val="38"/>
  </w:num>
  <w:num w:numId="6">
    <w:abstractNumId w:val="2"/>
  </w:num>
  <w:num w:numId="7">
    <w:abstractNumId w:val="17"/>
  </w:num>
  <w:num w:numId="8">
    <w:abstractNumId w:val="16"/>
  </w:num>
  <w:num w:numId="9">
    <w:abstractNumId w:val="4"/>
  </w:num>
  <w:num w:numId="10">
    <w:abstractNumId w:val="22"/>
  </w:num>
  <w:num w:numId="11">
    <w:abstractNumId w:val="21"/>
  </w:num>
  <w:num w:numId="12">
    <w:abstractNumId w:val="18"/>
  </w:num>
  <w:num w:numId="13">
    <w:abstractNumId w:val="12"/>
  </w:num>
  <w:num w:numId="14">
    <w:abstractNumId w:val="25"/>
  </w:num>
  <w:num w:numId="15">
    <w:abstractNumId w:val="5"/>
  </w:num>
  <w:num w:numId="16">
    <w:abstractNumId w:val="15"/>
  </w:num>
  <w:num w:numId="17">
    <w:abstractNumId w:val="27"/>
  </w:num>
  <w:num w:numId="18">
    <w:abstractNumId w:val="9"/>
  </w:num>
  <w:num w:numId="19">
    <w:abstractNumId w:val="34"/>
  </w:num>
  <w:num w:numId="20">
    <w:abstractNumId w:val="36"/>
  </w:num>
  <w:num w:numId="21">
    <w:abstractNumId w:val="7"/>
  </w:num>
  <w:num w:numId="22">
    <w:abstractNumId w:val="24"/>
  </w:num>
  <w:num w:numId="23">
    <w:abstractNumId w:val="35"/>
  </w:num>
  <w:num w:numId="24">
    <w:abstractNumId w:val="11"/>
  </w:num>
  <w:num w:numId="25">
    <w:abstractNumId w:val="23"/>
  </w:num>
  <w:num w:numId="26">
    <w:abstractNumId w:val="8"/>
  </w:num>
  <w:num w:numId="27">
    <w:abstractNumId w:val="0"/>
  </w:num>
  <w:num w:numId="28">
    <w:abstractNumId w:val="29"/>
  </w:num>
  <w:num w:numId="29">
    <w:abstractNumId w:val="1"/>
  </w:num>
  <w:num w:numId="30">
    <w:abstractNumId w:val="19"/>
  </w:num>
  <w:num w:numId="31">
    <w:abstractNumId w:val="31"/>
  </w:num>
  <w:num w:numId="32">
    <w:abstractNumId w:val="37"/>
  </w:num>
  <w:num w:numId="33">
    <w:abstractNumId w:val="28"/>
  </w:num>
  <w:num w:numId="34">
    <w:abstractNumId w:val="6"/>
  </w:num>
  <w:num w:numId="35">
    <w:abstractNumId w:val="30"/>
  </w:num>
  <w:num w:numId="36">
    <w:abstractNumId w:val="33"/>
  </w:num>
  <w:num w:numId="37">
    <w:abstractNumId w:val="10"/>
  </w:num>
  <w:num w:numId="38">
    <w:abstractNumId w:val="26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266"/>
    <w:rsid w:val="00063ED8"/>
    <w:rsid w:val="0007488E"/>
    <w:rsid w:val="000A2A4E"/>
    <w:rsid w:val="00101D30"/>
    <w:rsid w:val="001141EF"/>
    <w:rsid w:val="0012585A"/>
    <w:rsid w:val="00137A1A"/>
    <w:rsid w:val="001E5927"/>
    <w:rsid w:val="001E7E2F"/>
    <w:rsid w:val="00200E8E"/>
    <w:rsid w:val="0025111B"/>
    <w:rsid w:val="00256466"/>
    <w:rsid w:val="002811A7"/>
    <w:rsid w:val="00330125"/>
    <w:rsid w:val="00347681"/>
    <w:rsid w:val="0038564E"/>
    <w:rsid w:val="003A7784"/>
    <w:rsid w:val="003E1C27"/>
    <w:rsid w:val="003E36A9"/>
    <w:rsid w:val="003F255D"/>
    <w:rsid w:val="003F7F5A"/>
    <w:rsid w:val="004B6D9B"/>
    <w:rsid w:val="004C2626"/>
    <w:rsid w:val="005028AF"/>
    <w:rsid w:val="00526F12"/>
    <w:rsid w:val="005568AC"/>
    <w:rsid w:val="00583A18"/>
    <w:rsid w:val="00595AC4"/>
    <w:rsid w:val="005C6AD7"/>
    <w:rsid w:val="00603C26"/>
    <w:rsid w:val="00671B05"/>
    <w:rsid w:val="00675F17"/>
    <w:rsid w:val="006E74AB"/>
    <w:rsid w:val="00702F54"/>
    <w:rsid w:val="007A67FB"/>
    <w:rsid w:val="007C20E1"/>
    <w:rsid w:val="007F3094"/>
    <w:rsid w:val="008044AB"/>
    <w:rsid w:val="00820BA2"/>
    <w:rsid w:val="00852E89"/>
    <w:rsid w:val="008570FE"/>
    <w:rsid w:val="0087432E"/>
    <w:rsid w:val="009012DA"/>
    <w:rsid w:val="009621D9"/>
    <w:rsid w:val="009878DE"/>
    <w:rsid w:val="00A81E8F"/>
    <w:rsid w:val="00AD2266"/>
    <w:rsid w:val="00AE087E"/>
    <w:rsid w:val="00AE0B6A"/>
    <w:rsid w:val="00AE7148"/>
    <w:rsid w:val="00AE7369"/>
    <w:rsid w:val="00B36660"/>
    <w:rsid w:val="00B53FA3"/>
    <w:rsid w:val="00B8481B"/>
    <w:rsid w:val="00C56D1A"/>
    <w:rsid w:val="00C962D0"/>
    <w:rsid w:val="00CD01B6"/>
    <w:rsid w:val="00CE3ED2"/>
    <w:rsid w:val="00D31594"/>
    <w:rsid w:val="00D33D9E"/>
    <w:rsid w:val="00E31F9B"/>
    <w:rsid w:val="00E34579"/>
    <w:rsid w:val="00E37402"/>
    <w:rsid w:val="00E73E85"/>
    <w:rsid w:val="00F044F5"/>
    <w:rsid w:val="00F47131"/>
    <w:rsid w:val="00F5631E"/>
    <w:rsid w:val="00F7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66"/>
  </w:style>
  <w:style w:type="paragraph" w:styleId="1">
    <w:name w:val="heading 1"/>
    <w:basedOn w:val="a"/>
    <w:link w:val="10"/>
    <w:uiPriority w:val="9"/>
    <w:qFormat/>
    <w:rsid w:val="00AD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AAAAA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266"/>
    <w:rPr>
      <w:rFonts w:ascii="Times New Roman" w:eastAsia="Times New Roman" w:hAnsi="Times New Roman" w:cs="Times New Roman"/>
      <w:b/>
      <w:bCs/>
      <w:color w:val="AAAAAA"/>
      <w:kern w:val="36"/>
      <w:sz w:val="36"/>
      <w:szCs w:val="36"/>
      <w:lang w:eastAsia="ru-RU"/>
    </w:rPr>
  </w:style>
  <w:style w:type="paragraph" w:customStyle="1" w:styleId="c14">
    <w:name w:val="c14"/>
    <w:basedOn w:val="a"/>
    <w:rsid w:val="00AD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2266"/>
  </w:style>
  <w:style w:type="paragraph" w:customStyle="1" w:styleId="c12">
    <w:name w:val="c12"/>
    <w:basedOn w:val="a"/>
    <w:rsid w:val="00AD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D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2266"/>
    <w:rPr>
      <w:color w:val="0000FF"/>
      <w:u w:val="single"/>
    </w:rPr>
  </w:style>
  <w:style w:type="paragraph" w:customStyle="1" w:styleId="c2">
    <w:name w:val="c2"/>
    <w:basedOn w:val="a"/>
    <w:rsid w:val="00AD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D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D226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D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2266"/>
  </w:style>
  <w:style w:type="paragraph" w:styleId="a7">
    <w:name w:val="Balloon Text"/>
    <w:basedOn w:val="a"/>
    <w:link w:val="a8"/>
    <w:uiPriority w:val="99"/>
    <w:semiHidden/>
    <w:unhideWhenUsed/>
    <w:rsid w:val="00AD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2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5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111B"/>
  </w:style>
  <w:style w:type="table" w:styleId="ab">
    <w:name w:val="Table Grid"/>
    <w:basedOn w:val="a1"/>
    <w:uiPriority w:val="59"/>
    <w:rsid w:val="0020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document/d/10puKVFW2ausJ8801nvxhx1Pu4SSjoSof8hi8pYu0gNw/pub?embedded=true" TargetMode="External"/><Relationship Id="rId18" Type="http://schemas.openxmlformats.org/officeDocument/2006/relationships/hyperlink" Target="https://docs.google.com/document/d/10puKVFW2ausJ8801nvxhx1Pu4SSjoSof8hi8pYu0gNw/pub?embedded=tr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0puKVFW2ausJ8801nvxhx1Pu4SSjoSof8hi8pYu0gNw/pub?embedded=tru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0puKVFW2ausJ8801nvxhx1Pu4SSjoSof8hi8pYu0gNw/pub?embedded=true" TargetMode="External"/><Relationship Id="rId17" Type="http://schemas.openxmlformats.org/officeDocument/2006/relationships/hyperlink" Target="https://docs.google.com/document/d/10puKVFW2ausJ8801nvxhx1Pu4SSjoSof8hi8pYu0gNw/pub?embedded=true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0puKVFW2ausJ8801nvxhx1Pu4SSjoSof8hi8pYu0gNw/pub?embedded=true" TargetMode="External"/><Relationship Id="rId20" Type="http://schemas.openxmlformats.org/officeDocument/2006/relationships/hyperlink" Target="https://docs.google.com/document/d/10puKVFW2ausJ8801nvxhx1Pu4SSjoSof8hi8pYu0gNw/pub?embedded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0puKVFW2ausJ8801nvxhx1Pu4SSjoSof8hi8pYu0gNw/pub?embedded=tru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detskiy-sad/upravlenie-dou/2014/03/31/ustav-detskogo-sada-v-sootvetstvii-s-novym-zakonom-o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document/d/10puKVFW2ausJ8801nvxhx1Pu4SSjoSof8hi8pYu0gNw/pub?embedded=true" TargetMode="External"/><Relationship Id="rId19" Type="http://schemas.openxmlformats.org/officeDocument/2006/relationships/hyperlink" Target="https://docs.google.com/document/d/10puKVFW2ausJ8801nvxhx1Pu4SSjoSof8hi8pYu0gNw/pub?embedde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puKVFW2ausJ8801nvxhx1Pu4SSjoSof8hi8pYu0gNw/pub?embedded=true" TargetMode="External"/><Relationship Id="rId14" Type="http://schemas.openxmlformats.org/officeDocument/2006/relationships/hyperlink" Target="https://docs.google.com/document/d/10puKVFW2ausJ8801nvxhx1Pu4SSjoSof8hi8pYu0gNw/pub?embedded=tru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DC7A-3823-416C-A8FA-8CF05A21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5774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Бухг</cp:lastModifiedBy>
  <cp:revision>32</cp:revision>
  <cp:lastPrinted>2015-12-01T02:40:00Z</cp:lastPrinted>
  <dcterms:created xsi:type="dcterms:W3CDTF">2015-11-19T07:19:00Z</dcterms:created>
  <dcterms:modified xsi:type="dcterms:W3CDTF">2016-02-05T01:58:00Z</dcterms:modified>
</cp:coreProperties>
</file>